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pPr w:leftFromText="180" w:rightFromText="180" w:vertAnchor="page" w:horzAnchor="margin" w:tblpX="112" w:tblpY="196"/>
        <w:tblW w:w="163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50"/>
        <w:gridCol w:w="5517"/>
        <w:gridCol w:w="5409"/>
      </w:tblGrid>
      <w:tr w:rsidR="00FF0232" w:rsidRPr="00113C7F" w:rsidTr="00BB0382">
        <w:trPr>
          <w:trHeight w:val="20"/>
        </w:trPr>
        <w:tc>
          <w:tcPr>
            <w:tcW w:w="5450" w:type="dxa"/>
            <w:tcMar>
              <w:left w:w="170" w:type="dxa"/>
              <w:right w:w="227" w:type="dxa"/>
            </w:tcMar>
          </w:tcPr>
          <w:p w:rsidR="00011EA1" w:rsidRDefault="00011EA1" w:rsidP="00613AC4">
            <w:pPr>
              <w:jc w:val="both"/>
              <w:rPr>
                <w:rFonts w:ascii="Times New Roman" w:hAnsi="Times New Roman" w:cs="Times New Roman"/>
                <w:color w:val="2B2B2B"/>
              </w:rPr>
            </w:pPr>
            <w:r w:rsidRPr="00B44999">
              <w:rPr>
                <w:rFonts w:ascii="Times New Roman" w:hAnsi="Times New Roman" w:cs="Times New Roman"/>
                <w:color w:val="2B2B2B"/>
              </w:rPr>
              <w:t xml:space="preserve">Пиротехнические изделия представляют собой источник повышенной опасности и заслуживают особого внимания. Поэтому, приобретая в предновогодний период пиротехнические изделия, следует запомнить и соблюдать правила, которые помогут избежать трагических последствий. </w:t>
            </w:r>
          </w:p>
          <w:p w:rsidR="006265DC" w:rsidRPr="00B44999" w:rsidRDefault="006265DC" w:rsidP="00613AC4">
            <w:pPr>
              <w:jc w:val="both"/>
              <w:rPr>
                <w:rFonts w:ascii="Times New Roman" w:hAnsi="Times New Roman" w:cs="Times New Roman"/>
                <w:color w:val="2B2B2B"/>
              </w:rPr>
            </w:pPr>
          </w:p>
          <w:p w:rsidR="00011EA1" w:rsidRPr="00BD1F38" w:rsidRDefault="00011EA1" w:rsidP="00613AC4">
            <w:pPr>
              <w:jc w:val="both"/>
              <w:rPr>
                <w:rFonts w:ascii="Times New Roman" w:hAnsi="Times New Roman" w:cs="Times New Roman"/>
                <w:b/>
                <w:color w:val="FF0000"/>
              </w:rPr>
            </w:pPr>
            <w:r w:rsidRPr="00BD1F38">
              <w:rPr>
                <w:rFonts w:ascii="Times New Roman" w:hAnsi="Times New Roman" w:cs="Times New Roman"/>
                <w:b/>
                <w:bCs/>
                <w:color w:val="FF0000"/>
              </w:rPr>
              <w:t>Выбор пиротехнических средств</w:t>
            </w:r>
          </w:p>
          <w:p w:rsidR="00011EA1" w:rsidRPr="00B44999" w:rsidRDefault="00011EA1" w:rsidP="00613AC4">
            <w:pPr>
              <w:jc w:val="both"/>
              <w:rPr>
                <w:rFonts w:ascii="Times New Roman" w:hAnsi="Times New Roman" w:cs="Times New Roman"/>
                <w:color w:val="2B2B2B"/>
              </w:rPr>
            </w:pPr>
            <w:r w:rsidRPr="00B44999">
              <w:rPr>
                <w:rFonts w:ascii="Times New Roman" w:hAnsi="Times New Roman" w:cs="Times New Roman"/>
                <w:color w:val="2B2B2B"/>
              </w:rPr>
              <w:t>Не используйте самодельные изделия.</w:t>
            </w:r>
          </w:p>
          <w:p w:rsidR="00011EA1" w:rsidRPr="00B44999" w:rsidRDefault="00011EA1" w:rsidP="00613AC4">
            <w:pPr>
              <w:jc w:val="both"/>
              <w:rPr>
                <w:rFonts w:ascii="Times New Roman" w:hAnsi="Times New Roman" w:cs="Times New Roman"/>
                <w:color w:val="2B2B2B"/>
              </w:rPr>
            </w:pPr>
            <w:r w:rsidRPr="00B44999">
              <w:rPr>
                <w:rFonts w:ascii="Times New Roman" w:hAnsi="Times New Roman" w:cs="Times New Roman"/>
                <w:color w:val="2B2B2B"/>
              </w:rPr>
              <w:t>Приобретая пиротехническую продукцию, проверьте наличие сертификата соответствия, инструкции на русском языке, срок годности.</w:t>
            </w:r>
          </w:p>
          <w:p w:rsidR="00011EA1" w:rsidRPr="00B44999" w:rsidRDefault="00011EA1" w:rsidP="00613AC4">
            <w:pPr>
              <w:jc w:val="both"/>
              <w:rPr>
                <w:rFonts w:ascii="Times New Roman" w:hAnsi="Times New Roman" w:cs="Times New Roman"/>
                <w:color w:val="2B2B2B"/>
              </w:rPr>
            </w:pPr>
            <w:r w:rsidRPr="00B44999">
              <w:rPr>
                <w:rFonts w:ascii="Times New Roman" w:hAnsi="Times New Roman" w:cs="Times New Roman"/>
                <w:color w:val="2B2B2B"/>
              </w:rPr>
              <w:t>Выбирая пиротехнические средства, обратите внимание на их внешний вид. Не берите изделия: измятые, подмоченные, с трещинами и другими повреждениями корпуса или фитиля.</w:t>
            </w:r>
          </w:p>
          <w:p w:rsidR="00011EA1" w:rsidRDefault="00011EA1" w:rsidP="00613AC4">
            <w:pPr>
              <w:jc w:val="both"/>
              <w:rPr>
                <w:rFonts w:ascii="Times New Roman" w:hAnsi="Times New Roman" w:cs="Times New Roman"/>
                <w:color w:val="2B2B2B"/>
              </w:rPr>
            </w:pPr>
            <w:r w:rsidRPr="00B44999">
              <w:rPr>
                <w:rFonts w:ascii="Times New Roman" w:hAnsi="Times New Roman" w:cs="Times New Roman"/>
                <w:color w:val="2B2B2B"/>
              </w:rPr>
              <w:t>Следует помнить, что входящие в такие изделия горючие вещества и порох огнеопасны. При неосторожном обращении с ними или неправильном хранении они легко могут воспламениться и привести к пожару или нанести травму.</w:t>
            </w:r>
          </w:p>
          <w:p w:rsidR="006265DC" w:rsidRPr="00B44999" w:rsidRDefault="006265DC" w:rsidP="00613AC4">
            <w:pPr>
              <w:jc w:val="both"/>
              <w:rPr>
                <w:rFonts w:ascii="Times New Roman" w:hAnsi="Times New Roman" w:cs="Times New Roman"/>
                <w:color w:val="2B2B2B"/>
              </w:rPr>
            </w:pPr>
          </w:p>
          <w:p w:rsidR="00011EA1" w:rsidRPr="00BD1F38" w:rsidRDefault="00011EA1" w:rsidP="00613AC4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BD1F38">
              <w:rPr>
                <w:rFonts w:ascii="Times New Roman" w:hAnsi="Times New Roman" w:cs="Times New Roman"/>
                <w:b/>
                <w:bCs/>
                <w:color w:val="FF0000"/>
              </w:rPr>
              <w:t>Признаки фальсификации пиротехники:</w:t>
            </w:r>
          </w:p>
          <w:p w:rsidR="00011EA1" w:rsidRPr="00B44999" w:rsidRDefault="00011EA1" w:rsidP="00613AC4">
            <w:pPr>
              <w:jc w:val="both"/>
              <w:rPr>
                <w:rFonts w:ascii="Times New Roman" w:hAnsi="Times New Roman" w:cs="Times New Roman"/>
                <w:color w:val="2B2B2B"/>
              </w:rPr>
            </w:pPr>
            <w:r w:rsidRPr="00B44999">
              <w:rPr>
                <w:rFonts w:ascii="Times New Roman" w:hAnsi="Times New Roman" w:cs="Times New Roman"/>
                <w:color w:val="2B2B2B"/>
              </w:rPr>
              <w:t>- на упаковке отсутствуют: наименование, предупреждение об опасности и информация о размерах опасной зоны вокруг работающего изделия, срок годности, условия хранения и способы утилизации, реквизиты производителя;</w:t>
            </w:r>
          </w:p>
          <w:p w:rsidR="00011EA1" w:rsidRPr="00B44999" w:rsidRDefault="00011EA1" w:rsidP="00613AC4">
            <w:pPr>
              <w:jc w:val="both"/>
              <w:rPr>
                <w:rFonts w:ascii="Times New Roman" w:hAnsi="Times New Roman" w:cs="Times New Roman"/>
                <w:color w:val="2B2B2B"/>
              </w:rPr>
            </w:pPr>
            <w:r w:rsidRPr="00B44999">
              <w:rPr>
                <w:rFonts w:ascii="Times New Roman" w:hAnsi="Times New Roman" w:cs="Times New Roman"/>
                <w:color w:val="2B2B2B"/>
              </w:rPr>
              <w:t>- название или изготовитель, указанные на изделии и в сертификате, не совпадают;</w:t>
            </w:r>
          </w:p>
          <w:p w:rsidR="00011EA1" w:rsidRPr="00B44999" w:rsidRDefault="00011EA1" w:rsidP="00613AC4">
            <w:pPr>
              <w:jc w:val="both"/>
              <w:rPr>
                <w:rFonts w:ascii="Times New Roman" w:hAnsi="Times New Roman" w:cs="Times New Roman"/>
                <w:color w:val="2B2B2B"/>
              </w:rPr>
            </w:pPr>
            <w:r w:rsidRPr="00B44999">
              <w:rPr>
                <w:rFonts w:ascii="Times New Roman" w:hAnsi="Times New Roman" w:cs="Times New Roman"/>
                <w:color w:val="2B2B2B"/>
              </w:rPr>
              <w:t>- копия сертификата не заверена подписью и оригинальной печатью органа, выдавшего сертификат, либо нотариуса или владельца сертификата;</w:t>
            </w:r>
          </w:p>
          <w:p w:rsidR="00011EA1" w:rsidRPr="00B44999" w:rsidRDefault="00011EA1" w:rsidP="00613AC4">
            <w:pPr>
              <w:jc w:val="both"/>
              <w:rPr>
                <w:rFonts w:ascii="Times New Roman" w:hAnsi="Times New Roman" w:cs="Times New Roman"/>
                <w:color w:val="2B2B2B"/>
              </w:rPr>
            </w:pPr>
            <w:r w:rsidRPr="00B44999">
              <w:rPr>
                <w:rFonts w:ascii="Times New Roman" w:hAnsi="Times New Roman" w:cs="Times New Roman"/>
                <w:color w:val="2B2B2B"/>
              </w:rPr>
              <w:t>- в графе сертификата «дополнительная информация» не указан класс опасности;</w:t>
            </w:r>
          </w:p>
          <w:p w:rsidR="00011EA1" w:rsidRPr="00B44999" w:rsidRDefault="00011EA1" w:rsidP="00613AC4">
            <w:pPr>
              <w:jc w:val="both"/>
              <w:rPr>
                <w:rFonts w:ascii="Times New Roman" w:hAnsi="Times New Roman" w:cs="Times New Roman"/>
                <w:color w:val="2B2B2B"/>
              </w:rPr>
            </w:pPr>
            <w:r w:rsidRPr="00B44999">
              <w:rPr>
                <w:rFonts w:ascii="Times New Roman" w:hAnsi="Times New Roman" w:cs="Times New Roman"/>
                <w:color w:val="2B2B2B"/>
              </w:rPr>
              <w:t>- код органа по сертификации соответствия на изделии не совпадает с кодом в номере сертификата.</w:t>
            </w:r>
          </w:p>
          <w:p w:rsidR="00011EA1" w:rsidRPr="004D6031" w:rsidRDefault="00011EA1" w:rsidP="00613AC4">
            <w:pPr>
              <w:ind w:firstLine="709"/>
              <w:jc w:val="both"/>
              <w:rPr>
                <w:color w:val="2B2B2B"/>
                <w:sz w:val="27"/>
                <w:szCs w:val="27"/>
              </w:rPr>
            </w:pPr>
          </w:p>
          <w:p w:rsidR="00606CEA" w:rsidRPr="00011EA1" w:rsidRDefault="00606CEA" w:rsidP="00613AC4">
            <w:pPr>
              <w:pStyle w:val="a6"/>
              <w:spacing w:before="120" w:line="288" w:lineRule="auto"/>
              <w:ind w:left="306"/>
              <w:jc w:val="center"/>
              <w:rPr>
                <w:sz w:val="16"/>
                <w:szCs w:val="16"/>
              </w:rPr>
            </w:pPr>
          </w:p>
        </w:tc>
        <w:tc>
          <w:tcPr>
            <w:tcW w:w="5517" w:type="dxa"/>
            <w:tcMar>
              <w:left w:w="227" w:type="dxa"/>
              <w:right w:w="227" w:type="dxa"/>
            </w:tcMar>
          </w:tcPr>
          <w:p w:rsidR="00011EA1" w:rsidRPr="00BD1F38" w:rsidRDefault="00011EA1" w:rsidP="00613AC4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BD1F38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Меры безопасности </w:t>
            </w:r>
            <w:r w:rsidR="00DF50FE">
              <w:rPr>
                <w:rFonts w:ascii="Times New Roman" w:hAnsi="Times New Roman" w:cs="Times New Roman"/>
                <w:b/>
                <w:bCs/>
                <w:color w:val="FF0000"/>
              </w:rPr>
              <w:t>при обращении с </w:t>
            </w:r>
            <w:r w:rsidRPr="00BD1F38">
              <w:rPr>
                <w:rFonts w:ascii="Times New Roman" w:hAnsi="Times New Roman" w:cs="Times New Roman"/>
                <w:b/>
                <w:bCs/>
                <w:color w:val="FF0000"/>
              </w:rPr>
              <w:t>пиротехническими изделиями</w:t>
            </w:r>
          </w:p>
          <w:p w:rsidR="00011EA1" w:rsidRPr="006265DC" w:rsidRDefault="00011EA1" w:rsidP="00613AC4">
            <w:pPr>
              <w:jc w:val="both"/>
              <w:rPr>
                <w:rFonts w:ascii="Times New Roman" w:hAnsi="Times New Roman" w:cs="Times New Roman"/>
                <w:color w:val="2B2B2B"/>
              </w:rPr>
            </w:pPr>
            <w:r w:rsidRPr="006265DC">
              <w:rPr>
                <w:rFonts w:ascii="Times New Roman" w:hAnsi="Times New Roman" w:cs="Times New Roman"/>
                <w:color w:val="2B2B2B"/>
              </w:rPr>
              <w:t>Запомните, что все виды пиротехники предназначены для использования только на улице. Они не должны использоваться в местах с массовым пребыванием людей.</w:t>
            </w:r>
          </w:p>
          <w:p w:rsidR="00011EA1" w:rsidRPr="006265DC" w:rsidRDefault="00011EA1" w:rsidP="00613AC4">
            <w:pPr>
              <w:jc w:val="both"/>
              <w:rPr>
                <w:rFonts w:ascii="Times New Roman" w:hAnsi="Times New Roman" w:cs="Times New Roman"/>
                <w:color w:val="2B2B2B"/>
              </w:rPr>
            </w:pPr>
            <w:r w:rsidRPr="006265DC">
              <w:rPr>
                <w:rFonts w:ascii="Times New Roman" w:hAnsi="Times New Roman" w:cs="Times New Roman"/>
                <w:color w:val="2B2B2B"/>
              </w:rPr>
              <w:t>Перед тем, как воспользоваться такими изделиями, необходимо заранее четко определить, где будет проводиться фейерверк, какую пиротехнику вы будете при этом использовать, как организуете данное мероприятие.</w:t>
            </w:r>
          </w:p>
          <w:p w:rsidR="00011EA1" w:rsidRPr="006265DC" w:rsidRDefault="00011EA1" w:rsidP="00613AC4">
            <w:pPr>
              <w:jc w:val="both"/>
              <w:rPr>
                <w:rFonts w:ascii="Times New Roman" w:hAnsi="Times New Roman" w:cs="Times New Roman"/>
                <w:color w:val="2B2B2B"/>
              </w:rPr>
            </w:pPr>
            <w:r w:rsidRPr="006265DC">
              <w:rPr>
                <w:rFonts w:ascii="Times New Roman" w:hAnsi="Times New Roman" w:cs="Times New Roman"/>
                <w:color w:val="2B2B2B"/>
              </w:rPr>
              <w:t>Выберите место для фейерверка. В идеальном случае это может быть большая открытая площадка – двор, сквер или поляна, свободная от деревьев и построек.</w:t>
            </w:r>
          </w:p>
          <w:p w:rsidR="00011EA1" w:rsidRPr="006265DC" w:rsidRDefault="00011EA1" w:rsidP="00613AC4">
            <w:pPr>
              <w:jc w:val="both"/>
              <w:rPr>
                <w:rFonts w:ascii="Times New Roman" w:hAnsi="Times New Roman" w:cs="Times New Roman"/>
                <w:color w:val="2B2B2B"/>
              </w:rPr>
            </w:pPr>
            <w:r w:rsidRPr="006265DC">
              <w:rPr>
                <w:rFonts w:ascii="Times New Roman" w:hAnsi="Times New Roman" w:cs="Times New Roman"/>
                <w:color w:val="2B2B2B"/>
              </w:rPr>
              <w:t>Внимательно осмотрите выбранное место: по соседству (в радиусе 100 метров) не должно быть пожароопасных объектов, стоянок автомашин, деревянных сараев или гаражей и т.д.</w:t>
            </w:r>
            <w:r w:rsidR="006265DC" w:rsidRPr="006265DC">
              <w:rPr>
                <w:rFonts w:ascii="Times New Roman" w:hAnsi="Times New Roman" w:cs="Times New Roman"/>
                <w:color w:val="2B2B2B"/>
              </w:rPr>
              <w:t xml:space="preserve"> </w:t>
            </w:r>
            <w:r w:rsidRPr="006265DC">
              <w:rPr>
                <w:rFonts w:ascii="Times New Roman" w:hAnsi="Times New Roman" w:cs="Times New Roman"/>
                <w:color w:val="2B2B2B"/>
              </w:rPr>
              <w:t>Если фейерверк проводится за городом, поблизости не должно быть опавших листьев и хвои, сухой травы или сена, т. е. того, что может загореться от попавших на них искр.</w:t>
            </w:r>
          </w:p>
          <w:p w:rsidR="00011EA1" w:rsidRPr="006265DC" w:rsidRDefault="00011EA1" w:rsidP="00613AC4">
            <w:pPr>
              <w:jc w:val="both"/>
              <w:rPr>
                <w:rFonts w:ascii="Times New Roman" w:hAnsi="Times New Roman" w:cs="Times New Roman"/>
                <w:color w:val="2B2B2B"/>
              </w:rPr>
            </w:pPr>
            <w:r w:rsidRPr="006265DC">
              <w:rPr>
                <w:rFonts w:ascii="Times New Roman" w:hAnsi="Times New Roman" w:cs="Times New Roman"/>
                <w:color w:val="2B2B2B"/>
              </w:rPr>
              <w:t>При сильном ветре размер опасной зоны по ветру следует увеличить в 3-4 раза.</w:t>
            </w:r>
            <w:r w:rsidR="006265DC" w:rsidRPr="006265DC">
              <w:rPr>
                <w:rFonts w:ascii="Times New Roman" w:hAnsi="Times New Roman" w:cs="Times New Roman"/>
                <w:color w:val="2B2B2B"/>
              </w:rPr>
              <w:t xml:space="preserve"> </w:t>
            </w:r>
            <w:r w:rsidRPr="006265DC">
              <w:rPr>
                <w:rFonts w:ascii="Times New Roman" w:hAnsi="Times New Roman" w:cs="Times New Roman"/>
                <w:color w:val="2B2B2B"/>
              </w:rPr>
              <w:t>Заранее подумайте, где будут находиться зрители. Им нужно обеспечить хороший обзор и безопасность.</w:t>
            </w:r>
          </w:p>
          <w:p w:rsidR="00011EA1" w:rsidRDefault="00011EA1" w:rsidP="00613AC4">
            <w:pPr>
              <w:jc w:val="both"/>
              <w:rPr>
                <w:rFonts w:ascii="Times New Roman" w:hAnsi="Times New Roman" w:cs="Times New Roman"/>
                <w:color w:val="2B2B2B"/>
              </w:rPr>
            </w:pPr>
            <w:r w:rsidRPr="006265DC">
              <w:rPr>
                <w:rFonts w:ascii="Times New Roman" w:hAnsi="Times New Roman" w:cs="Times New Roman"/>
                <w:color w:val="2B2B2B"/>
              </w:rPr>
              <w:t>Если поблизости нет подходящего места для фейерверка, стоит ограничиться ассортиментом наземного действия: петардами, хлопушками, огненными волчками и колесами, но, ни в коем случае не запускать изделия, летящие вверх. Использовать их рядом с жилыми домами и другими постройками категорически запрещается: они могут попасть в окно или форточку, залететь на чердак, крышу, балкон и стать причиной пожара.</w:t>
            </w:r>
          </w:p>
          <w:p w:rsidR="006265DC" w:rsidRPr="006265DC" w:rsidRDefault="006265DC" w:rsidP="00613AC4">
            <w:pPr>
              <w:jc w:val="both"/>
              <w:rPr>
                <w:rFonts w:ascii="Times New Roman" w:hAnsi="Times New Roman" w:cs="Times New Roman"/>
                <w:color w:val="2B2B2B"/>
              </w:rPr>
            </w:pPr>
          </w:p>
          <w:p w:rsidR="006265DC" w:rsidRPr="00BD1F38" w:rsidRDefault="006265DC" w:rsidP="00613AC4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</w:rPr>
            </w:pPr>
            <w:r w:rsidRPr="00BD1F38"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</w:rPr>
              <w:t>Единый телефон вызова</w:t>
            </w:r>
          </w:p>
          <w:p w:rsidR="006265DC" w:rsidRPr="00BD1F38" w:rsidRDefault="006265DC" w:rsidP="00613AC4">
            <w:pPr>
              <w:spacing w:after="120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BD1F38"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</w:rPr>
              <w:t>экстренных оперативных служб</w:t>
            </w:r>
          </w:p>
          <w:p w:rsidR="00606CEA" w:rsidRPr="006265DC" w:rsidRDefault="006265DC" w:rsidP="00613AC4">
            <w:pPr>
              <w:jc w:val="center"/>
              <w:rPr>
                <w:b/>
                <w:sz w:val="40"/>
                <w:szCs w:val="40"/>
              </w:rPr>
            </w:pPr>
            <w:r w:rsidRPr="006265DC">
              <w:rPr>
                <w:b/>
                <w:color w:val="C00000"/>
                <w:sz w:val="40"/>
                <w:szCs w:val="40"/>
              </w:rPr>
              <w:t>112</w:t>
            </w:r>
          </w:p>
        </w:tc>
        <w:tc>
          <w:tcPr>
            <w:tcW w:w="5409" w:type="dxa"/>
          </w:tcPr>
          <w:p w:rsidR="0046769A" w:rsidRPr="009251D9" w:rsidRDefault="0046769A" w:rsidP="00613AC4">
            <w:pPr>
              <w:ind w:left="708" w:hanging="708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46F54" w:rsidRDefault="00446F54" w:rsidP="00613AC4">
            <w:pPr>
              <w:ind w:left="3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6F54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DEEA6A3" wp14:editId="377B9847">
                  <wp:extent cx="809625" cy="848506"/>
                  <wp:effectExtent l="0" t="0" r="0" b="8890"/>
                  <wp:docPr id="1" name="Рисунок 1" descr="F:\В работе\Графика\ЛОГО\Вывеска УМ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В работе\Графика\ЛОГО\Вывеска УМЦ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579" cy="855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6F54" w:rsidRDefault="00446F54" w:rsidP="00613AC4">
            <w:pPr>
              <w:ind w:left="3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66B58" w:rsidRPr="00411D27" w:rsidRDefault="007D35A5" w:rsidP="00613AC4">
            <w:pPr>
              <w:ind w:left="306"/>
              <w:jc w:val="center"/>
              <w:rPr>
                <w:rFonts w:ascii="Times New Roman" w:hAnsi="Times New Roman" w:cs="Times New Roman"/>
                <w:b/>
              </w:rPr>
            </w:pPr>
            <w:r w:rsidRPr="00411D27">
              <w:rPr>
                <w:rFonts w:ascii="Times New Roman" w:hAnsi="Times New Roman" w:cs="Times New Roman"/>
                <w:b/>
              </w:rPr>
              <w:t>Кировское областное государственное образовательное бюджетное учреждение дополнительного профессионального образования «Учебно-методический центр по гражданской обороне, чрезвычайным ситуациям и пожарной безопасности Кировской области»</w:t>
            </w:r>
          </w:p>
          <w:p w:rsidR="00A66B58" w:rsidRDefault="00A66B58" w:rsidP="00613AC4">
            <w:pPr>
              <w:ind w:left="30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B384A" w:rsidRDefault="005B384A" w:rsidP="00613AC4">
            <w:pPr>
              <w:ind w:left="30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B384A" w:rsidRDefault="005B384A" w:rsidP="00613AC4">
            <w:pPr>
              <w:ind w:left="30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B384A" w:rsidRDefault="005B384A" w:rsidP="00613AC4">
            <w:pPr>
              <w:ind w:left="30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B384A" w:rsidRDefault="005B384A" w:rsidP="00613AC4">
            <w:pPr>
              <w:ind w:left="30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1EA1" w:rsidRPr="00011EA1" w:rsidRDefault="00011EA1" w:rsidP="00613AC4">
            <w:pPr>
              <w:ind w:left="306"/>
              <w:jc w:val="center"/>
              <w:rPr>
                <w:rFonts w:ascii="Times New Roman" w:hAnsi="Times New Roman" w:cs="Times New Roman"/>
                <w:b/>
                <w:color w:val="580000"/>
                <w:spacing w:val="20"/>
                <w:sz w:val="28"/>
                <w:szCs w:val="28"/>
              </w:rPr>
            </w:pPr>
            <w:r w:rsidRPr="00011EA1">
              <w:rPr>
                <w:rFonts w:ascii="Times New Roman" w:hAnsi="Times New Roman" w:cs="Times New Roman"/>
                <w:b/>
                <w:color w:val="580000"/>
                <w:spacing w:val="20"/>
                <w:sz w:val="28"/>
                <w:szCs w:val="28"/>
              </w:rPr>
              <w:t>ПАМЯТКА</w:t>
            </w:r>
          </w:p>
          <w:p w:rsidR="00011EA1" w:rsidRPr="00011EA1" w:rsidRDefault="00011EA1" w:rsidP="00613AC4">
            <w:pPr>
              <w:ind w:left="306"/>
              <w:jc w:val="center"/>
              <w:rPr>
                <w:rFonts w:ascii="Times New Roman" w:hAnsi="Times New Roman" w:cs="Times New Roman"/>
                <w:b/>
                <w:color w:val="580000"/>
                <w:sz w:val="28"/>
                <w:szCs w:val="28"/>
              </w:rPr>
            </w:pPr>
            <w:r w:rsidRPr="00011EA1">
              <w:rPr>
                <w:rFonts w:ascii="Times New Roman" w:hAnsi="Times New Roman" w:cs="Times New Roman"/>
                <w:b/>
                <w:color w:val="580000"/>
                <w:sz w:val="28"/>
                <w:szCs w:val="28"/>
              </w:rPr>
              <w:t>по применению гражданами</w:t>
            </w:r>
          </w:p>
          <w:p w:rsidR="0046769A" w:rsidRPr="00011EA1" w:rsidRDefault="00011EA1" w:rsidP="00613AC4">
            <w:pPr>
              <w:ind w:left="306"/>
              <w:jc w:val="center"/>
              <w:rPr>
                <w:color w:val="580000"/>
              </w:rPr>
            </w:pPr>
            <w:r w:rsidRPr="00011EA1">
              <w:rPr>
                <w:rFonts w:ascii="Times New Roman" w:hAnsi="Times New Roman" w:cs="Times New Roman"/>
                <w:b/>
                <w:color w:val="580000"/>
                <w:sz w:val="28"/>
                <w:szCs w:val="28"/>
              </w:rPr>
              <w:t>бытовых пиротехнических изделий</w:t>
            </w:r>
          </w:p>
          <w:p w:rsidR="0046769A" w:rsidRPr="00113C7F" w:rsidRDefault="0046769A" w:rsidP="00613AC4">
            <w:pPr>
              <w:ind w:left="306"/>
            </w:pPr>
          </w:p>
          <w:p w:rsidR="0046769A" w:rsidRPr="00113C7F" w:rsidRDefault="0046769A" w:rsidP="00613AC4">
            <w:pPr>
              <w:ind w:left="306"/>
            </w:pPr>
          </w:p>
          <w:p w:rsidR="0046769A" w:rsidRPr="00113C7F" w:rsidRDefault="00F23427" w:rsidP="00613AC4">
            <w:pPr>
              <w:ind w:left="306"/>
            </w:pPr>
            <w:r w:rsidRPr="00011EA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5680" behindDoc="0" locked="0" layoutInCell="1" allowOverlap="1" wp14:anchorId="1993A4F6" wp14:editId="502C322E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35560</wp:posOffset>
                  </wp:positionV>
                  <wp:extent cx="2174240" cy="1447165"/>
                  <wp:effectExtent l="0" t="0" r="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743" t="30902" r="2283" b="50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240" cy="144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769A" w:rsidRPr="00113C7F" w:rsidRDefault="0046769A" w:rsidP="00613AC4">
            <w:pPr>
              <w:ind w:left="306"/>
            </w:pPr>
          </w:p>
          <w:p w:rsidR="0046769A" w:rsidRPr="00113C7F" w:rsidRDefault="0046769A" w:rsidP="00613AC4">
            <w:pPr>
              <w:ind w:left="306"/>
            </w:pPr>
          </w:p>
          <w:p w:rsidR="0046769A" w:rsidRPr="00113C7F" w:rsidRDefault="0046769A" w:rsidP="00613AC4">
            <w:pPr>
              <w:ind w:left="306"/>
            </w:pPr>
          </w:p>
          <w:p w:rsidR="0046769A" w:rsidRDefault="0046769A" w:rsidP="00613AC4">
            <w:pPr>
              <w:ind w:left="306"/>
            </w:pPr>
          </w:p>
          <w:p w:rsidR="00D755B3" w:rsidRDefault="00D755B3" w:rsidP="00613AC4">
            <w:pPr>
              <w:ind w:left="306"/>
            </w:pPr>
          </w:p>
          <w:p w:rsidR="00D755B3" w:rsidRDefault="00D755B3" w:rsidP="00613AC4">
            <w:pPr>
              <w:ind w:left="306"/>
            </w:pPr>
          </w:p>
          <w:p w:rsidR="00D755B3" w:rsidRDefault="00D755B3" w:rsidP="00613AC4">
            <w:pPr>
              <w:ind w:left="306"/>
            </w:pPr>
          </w:p>
          <w:p w:rsidR="00D755B3" w:rsidRPr="00113C7F" w:rsidRDefault="00D755B3" w:rsidP="00613AC4">
            <w:pPr>
              <w:ind w:left="306"/>
            </w:pPr>
          </w:p>
          <w:p w:rsidR="003C5443" w:rsidRDefault="003C5443" w:rsidP="00613AC4">
            <w:pPr>
              <w:spacing w:before="120"/>
              <w:ind w:left="30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35A5" w:rsidRDefault="005F223F" w:rsidP="00613AC4">
            <w:pPr>
              <w:spacing w:before="120"/>
              <w:ind w:left="30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г. Киров</w:t>
            </w:r>
          </w:p>
          <w:p w:rsidR="0046769A" w:rsidRPr="00113C7F" w:rsidRDefault="0046769A" w:rsidP="00613AC4">
            <w:pPr>
              <w:spacing w:before="120"/>
              <w:ind w:left="30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C7F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BB079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DA5C1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bookmarkStart w:id="0" w:name="_GoBack"/>
            <w:bookmarkEnd w:id="0"/>
          </w:p>
          <w:p w:rsidR="0046769A" w:rsidRPr="00113C7F" w:rsidRDefault="0046769A" w:rsidP="00613AC4"/>
        </w:tc>
      </w:tr>
      <w:tr w:rsidR="00064E69" w:rsidRPr="00113C7F" w:rsidTr="00BB0382">
        <w:trPr>
          <w:trHeight w:val="20"/>
        </w:trPr>
        <w:tc>
          <w:tcPr>
            <w:tcW w:w="5450" w:type="dxa"/>
            <w:tcMar>
              <w:left w:w="11" w:type="dxa"/>
              <w:right w:w="11" w:type="dxa"/>
            </w:tcMar>
          </w:tcPr>
          <w:p w:rsidR="00011EA1" w:rsidRDefault="00011EA1" w:rsidP="00613AC4">
            <w:pPr>
              <w:spacing w:before="360"/>
              <w:jc w:val="center"/>
              <w:rPr>
                <w:rFonts w:ascii="Times New Roman" w:hAnsi="Times New Roman" w:cs="Times New Roman"/>
                <w:b/>
                <w:color w:val="C00000"/>
                <w:sz w:val="40"/>
              </w:rPr>
            </w:pPr>
            <w:r w:rsidRPr="00011EA1">
              <w:rPr>
                <w:rFonts w:ascii="Times New Roman" w:hAnsi="Times New Roman" w:cs="Times New Roman"/>
                <w:b/>
                <w:color w:val="C00000"/>
                <w:sz w:val="40"/>
              </w:rPr>
              <w:lastRenderedPageBreak/>
              <w:t>Правила запуска</w:t>
            </w:r>
          </w:p>
          <w:p w:rsidR="00064E69" w:rsidRPr="00011EA1" w:rsidRDefault="00BD1F38" w:rsidP="00613AC4">
            <w:pPr>
              <w:spacing w:before="120" w:after="12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EA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66FC52CF" wp14:editId="7901C5F5">
                      <wp:simplePos x="0" y="0"/>
                      <wp:positionH relativeFrom="column">
                        <wp:posOffset>322580</wp:posOffset>
                      </wp:positionH>
                      <wp:positionV relativeFrom="paragraph">
                        <wp:posOffset>5442585</wp:posOffset>
                      </wp:positionV>
                      <wp:extent cx="3105150" cy="704850"/>
                      <wp:effectExtent l="0" t="0" r="0" b="5080"/>
                      <wp:wrapNone/>
                      <wp:docPr id="37" name="Надпись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05150" cy="704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1EA1" w:rsidRPr="00B44999" w:rsidRDefault="00011EA1" w:rsidP="00011EA1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44999">
                                    <w:rPr>
                                      <w:rFonts w:ascii="Times New Roman" w:hAnsi="Times New Roman" w:cs="Times New Roman"/>
                                    </w:rPr>
                                    <w:t xml:space="preserve">Зрители должны находиться за пределами опасной зоны, указанной в инструкции по применению конкретного пиротехнического изделия, но не менее </w:t>
                                  </w:r>
                                  <w:smartTag w:uri="urn:schemas-microsoft-com:office:smarttags" w:element="metricconverter">
                                    <w:smartTagPr>
                                      <w:attr w:name="ProductID" w:val="20 м"/>
                                    </w:smartTagPr>
                                    <w:r w:rsidRPr="00B44999">
                                      <w:rPr>
                                        <w:rFonts w:ascii="Times New Roman" w:hAnsi="Times New Roman" w:cs="Times New Roman"/>
                                      </w:rPr>
                                      <w:t>20 м</w:t>
                                    </w:r>
                                  </w:smartTag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66FC52C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37" o:spid="_x0000_s1026" type="#_x0000_t202" style="position:absolute;left:0;text-align:left;margin-left:25.4pt;margin-top:428.55pt;width:244.5pt;height:55.5pt;z-index:251653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1JaKgIAAAYEAAAOAAAAZHJzL2Uyb0RvYy54bWysU82O0zAQviPxDpbvNGm3ZbtR09WySxHS&#10;8iMtPIDrOI2F7TG226Tc9s4r8A4cOHDjFbpvxNhpuxXcEDlEY8/MN/N9M55ddlqRjXBeginpcJBT&#10;IgyHSppVST9+WDybUuIDMxVTYERJt8LTy/nTJ7PWFmIEDahKOIIgxhetLWkTgi2yzPNGaOYHYIVB&#10;Zw1Os4BHt8oqx1pE1yob5fnzrAVXWQdceI+3N72TzhN+XQse3tW1F4GokmJvIf1d+i/jP5vPWLFy&#10;zDaS79tg/9CFZtJg0SPUDQuMrJ38C0pL7sBDHQYcdAZ1LblIHJDNMP+DzV3DrEhcUBxvjzL5/wfL&#10;327eOyKrkp6dU2KYxhntvu2+737sfu1+Ptw/fCXoQJVa6wsMvrMYHroX0OG0E2Nvb4F/8sTAdcPM&#10;Slw5B20jWIVdDmNmdpLa4/gIsmzfQIXV2DpAAupqp6OEKApBdJzW9jgh0QXC8fJsmE+GE3Rx9J3n&#10;4ynasQQrDtnW+fBKgCbRKKnDDUjobHPrQx96CInFDCykUnjPCmVIW9KLyWiSEk48WgZcUiV1Sad5&#10;/Pq1iSRfmiolByZVb2MvyuxZR6I95dAtOwyMUiyh2iJ/B/0y4uNBowH3hZIWF7Gk/vOaOUGJem1Q&#10;w4vheBw3Nx3Gk/MRHtypZ3nqYYYjVEkDJb15HfptX1snVw1WOkztCnVfyCTJY1f7vnHZkqj7hxG3&#10;+fScoh6f7/w3AAAA//8DAFBLAwQUAAYACAAAACEAYL2WX+AAAAAKAQAADwAAAGRycy9kb3ducmV2&#10;LnhtbEyPzU7DMBCE70i8g7VI3KidorRpyKaqUFuOlBJxduNtEjX+Ueym4e0xJzju7Gjmm2I96Z6N&#10;NPjOGoRkJoCRqa3qTINQfe6eMmA+SKNkbw0hfJOHdXl/V8hc2Zv5oPEYGhZDjM8lQhuCyzn3dUta&#10;+pl1ZOLvbActQzyHhqtB3mK47vlciAXXsjOxoZWOXluqL8erRnDB7Zdvw/ths92NovraV/Ou2SI+&#10;PkybF2CBpvBnhl/8iA5lZDrZq1Ge9QipiOQBIUuXCbBoSJ9XUTkhrBZZArws+P8J5Q8AAAD//wMA&#10;UEsBAi0AFAAGAAgAAAAhALaDOJL+AAAA4QEAABMAAAAAAAAAAAAAAAAAAAAAAFtDb250ZW50X1R5&#10;cGVzXS54bWxQSwECLQAUAAYACAAAACEAOP0h/9YAAACUAQAACwAAAAAAAAAAAAAAAAAvAQAAX3Jl&#10;bHMvLnJlbHNQSwECLQAUAAYACAAAACEA9PtSWioCAAAGBAAADgAAAAAAAAAAAAAAAAAuAgAAZHJz&#10;L2Uyb0RvYy54bWxQSwECLQAUAAYACAAAACEAYL2WX+AAAAAKAQAADwAAAAAAAAAAAAAAAACEBAAA&#10;ZHJzL2Rvd25yZXYueG1sUEsFBgAAAAAEAAQA8wAAAJEFAAAAAA==&#10;" filled="f" stroked="f">
                      <v:textbox style="mso-fit-shape-to-text:t">
                        <w:txbxContent>
                          <w:p w:rsidR="00011EA1" w:rsidRPr="00B44999" w:rsidRDefault="00011EA1" w:rsidP="00011EA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44999">
                              <w:rPr>
                                <w:rFonts w:ascii="Times New Roman" w:hAnsi="Times New Roman" w:cs="Times New Roman"/>
                              </w:rPr>
                              <w:t xml:space="preserve">Зрители должны находиться за пределами опасной зоны, указанной в инструкции по применению конкретного пиротехнического изделия, но не менее </w:t>
                            </w:r>
                            <w:smartTag w:uri="urn:schemas-microsoft-com:office:smarttags" w:element="metricconverter">
                              <w:smartTagPr>
                                <w:attr w:name="ProductID" w:val="20 м"/>
                              </w:smartTagPr>
                              <w:r w:rsidRPr="00B44999">
                                <w:rPr>
                                  <w:rFonts w:ascii="Times New Roman" w:hAnsi="Times New Roman" w:cs="Times New Roman"/>
                                </w:rPr>
                                <w:t>20 м</w:t>
                              </w:r>
                            </w:smartTa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11EA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2608" behindDoc="0" locked="0" layoutInCell="1" allowOverlap="1" wp14:anchorId="25DBDD59" wp14:editId="7EC7659C">
                  <wp:simplePos x="0" y="0"/>
                  <wp:positionH relativeFrom="column">
                    <wp:posOffset>720725</wp:posOffset>
                  </wp:positionH>
                  <wp:positionV relativeFrom="paragraph">
                    <wp:posOffset>3877310</wp:posOffset>
                  </wp:positionV>
                  <wp:extent cx="1922145" cy="1471930"/>
                  <wp:effectExtent l="0" t="0" r="0" b="0"/>
                  <wp:wrapSquare wrapText="bothSides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3" t="67513" r="62474" b="14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145" cy="147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1EA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0560" behindDoc="0" locked="0" layoutInCell="1" allowOverlap="1" wp14:anchorId="42922069" wp14:editId="7AF23707">
                  <wp:simplePos x="0" y="0"/>
                  <wp:positionH relativeFrom="column">
                    <wp:posOffset>1155700</wp:posOffset>
                  </wp:positionH>
                  <wp:positionV relativeFrom="paragraph">
                    <wp:posOffset>1990090</wp:posOffset>
                  </wp:positionV>
                  <wp:extent cx="2174240" cy="1447165"/>
                  <wp:effectExtent l="0" t="0" r="0" b="0"/>
                  <wp:wrapSquare wrapText="bothSides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743" t="30902" r="2283" b="50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240" cy="144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39361469" wp14:editId="6AB9C633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2475230</wp:posOffset>
                      </wp:positionV>
                      <wp:extent cx="1600200" cy="500380"/>
                      <wp:effectExtent l="0" t="0" r="0" b="5080"/>
                      <wp:wrapNone/>
                      <wp:docPr id="35" name="Надпись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5003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1EA1" w:rsidRPr="00011EA1" w:rsidRDefault="00011EA1" w:rsidP="00011EA1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011EA1">
                                    <w:rPr>
                                      <w:rFonts w:ascii="Times New Roman" w:hAnsi="Times New Roman" w:cs="Times New Roman"/>
                                    </w:rPr>
                                    <w:t>Фитиль следует поджигать на расстоянии вытянутой руки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9361469" id="Надпись 35" o:spid="_x0000_s1027" type="#_x0000_t202" style="position:absolute;left:0;text-align:left;margin-left:11.15pt;margin-top:194.9pt;width:126pt;height:39.4pt;z-index:251651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GaOLAIAAA0EAAAOAAAAZHJzL2Uyb0RvYy54bWysU82O0zAQviPxDpbvNGm3XbpR09WySxHS&#10;8iMtPIDrOI2F7TG226Tc9s4r8A4cOHDjFbpvxNhpuxXcEDlYdsbzzXzffJ5ddlqRjXBeginpcJBT&#10;IgyHSppVST9+WDybUuIDMxVTYERJt8LTy/nTJ7PWFmIEDahKOIIgxhetLWkTgi2yzPNGaOYHYIXB&#10;YA1Os4BHt8oqx1pE1yob5fl51oKrrAMuvMe/N32QzhN+XQse3tW1F4GokmJvIa0urcu4ZvMZK1aO&#10;2UbyfRvsH7rQTBoseoS6YYGRtZN/QWnJHXiow4CDzqCuJReJA7IZ5n+wuWuYFYkLiuPtUSb//2D5&#10;2817R2RV0rMJJYZpnNHu2+777sfu1+7nw/3DV4IBVKm1vsDLdxavh+4FdDjtxNjbW+CfPDFw3TCz&#10;ElfOQdsIVmGXw5iZnaT2OD6CLNs3UGE1tg6QgLra6SghikIQHae1PU5IdIHwWPI8z3HslHCMTfL8&#10;bJpGmLHikG2dD68EaBI3JXXogITONrc+xG5YcbgSixlYSKWSC5QhbUkvJqNJSjiJaBnQpErqkk7z&#10;+PW2iSRfmiolByZVv8cCyuxZR6I95dAtuyRzkiQqsoRqizI46D2Jbwg3DbgvlLTox5L6z2vmBCXq&#10;tUEpL4bjcTRwOownz0d4cKeR5WmEGY5QJQ2U9Nvr0Jt+bZ1cNVjpMLwrlH8hkzKPXe3bR88lwfbv&#10;I5r69JxuPb7i+W8AAAD//wMAUEsDBBQABgAIAAAAIQCcia6X3gAAAAoBAAAPAAAAZHJzL2Rvd25y&#10;ZXYueG1sTI/BTsMwDIbvSLxDZCRuLCWbulKaThPaxhEYFeesCW1F40RJ1pW3x5zgaPvT7++vNrMd&#10;2WRCHBxKuF9kwAy2Tg/YSWje93cFsJgUajU6NBK+TYRNfX1VqVK7C76Z6Zg6RiEYSyWhT8mXnMe2&#10;N1bFhfMG6fbpglWJxtBxHdSFwu3IRZbl3KoB6UOvvHnqTft1PFsJPvnD+jm8vG53+ylrPg6NGLqd&#10;lLc38/YRWDJz+oPhV5/UoSankzujjmyUIMSSSAnL4oEqECDWK9qcJKzyIgdeV/x/hfoHAAD//wMA&#10;UEsBAi0AFAAGAAgAAAAhALaDOJL+AAAA4QEAABMAAAAAAAAAAAAAAAAAAAAAAFtDb250ZW50X1R5&#10;cGVzXS54bWxQSwECLQAUAAYACAAAACEAOP0h/9YAAACUAQAACwAAAAAAAAAAAAAAAAAvAQAAX3Jl&#10;bHMvLnJlbHNQSwECLQAUAAYACAAAACEAa3xmjiwCAAANBAAADgAAAAAAAAAAAAAAAAAuAgAAZHJz&#10;L2Uyb0RvYy54bWxQSwECLQAUAAYACAAAACEAnImul94AAAAKAQAADwAAAAAAAAAAAAAAAACGBAAA&#10;ZHJzL2Rvd25yZXYueG1sUEsFBgAAAAAEAAQA8wAAAJEFAAAAAA==&#10;" filled="f" stroked="f">
                      <v:textbox style="mso-fit-shape-to-text:t">
                        <w:txbxContent>
                          <w:p w:rsidR="00011EA1" w:rsidRPr="00011EA1" w:rsidRDefault="00011EA1" w:rsidP="00011EA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11EA1">
                              <w:rPr>
                                <w:rFonts w:ascii="Times New Roman" w:hAnsi="Times New Roman" w:cs="Times New Roman"/>
                              </w:rPr>
                              <w:t>Фитиль следует поджигать на расстоянии вытянутой руки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8512" behindDoc="0" locked="0" layoutInCell="1" allowOverlap="1" wp14:anchorId="73F58C5C" wp14:editId="2E168C99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334010</wp:posOffset>
                  </wp:positionV>
                  <wp:extent cx="1175385" cy="1471930"/>
                  <wp:effectExtent l="0" t="0" r="0" b="0"/>
                  <wp:wrapSquare wrapText="bothSides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4" t="23692" r="76479" b="578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147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321CA811" wp14:editId="10686FE4">
                      <wp:simplePos x="0" y="0"/>
                      <wp:positionH relativeFrom="column">
                        <wp:posOffset>1263650</wp:posOffset>
                      </wp:positionH>
                      <wp:positionV relativeFrom="paragraph">
                        <wp:posOffset>527685</wp:posOffset>
                      </wp:positionV>
                      <wp:extent cx="2152650" cy="909320"/>
                      <wp:effectExtent l="0" t="0" r="0" b="0"/>
                      <wp:wrapNone/>
                      <wp:docPr id="33" name="Надпись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2650" cy="9093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1EA1" w:rsidRPr="00011EA1" w:rsidRDefault="00011EA1" w:rsidP="00011EA1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011EA1">
                                    <w:rPr>
                                      <w:rFonts w:ascii="Times New Roman" w:hAnsi="Times New Roman" w:cs="Times New Roman"/>
                                    </w:rPr>
                                    <w:t>Никогда не ленитесь лишний раз прочитать инструкцию на изделие. Помните, что даже знакомое и обычное на вид пиротехническое изделие может иметь свои особенности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21CA811" id="Надпись 33" o:spid="_x0000_s1028" type="#_x0000_t202" style="position:absolute;left:0;text-align:left;margin-left:99.5pt;margin-top:41.55pt;width:169.5pt;height:71.6pt;z-index:251649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KuiLAIAAA0EAAAOAAAAZHJzL2Uyb0RvYy54bWysU82O0zAQviPxDpbvNG3aLtuo6WrZpQhp&#10;+ZEWHsB1nMbC9hjbbVJu3HkF3oEDB268QveNGDttqeCGyMGyM55v5vvm8/yq04pshfMSTElHgyEl&#10;wnCopFmX9P275ZNLSnxgpmIKjCjpTnh6tXj8aN7aQuTQgKqEIwhifNHakjYh2CLLPG+EZn4AVhgM&#10;1uA0C3h066xyrEV0rbJ8OLzIWnCVdcCF9/j3tg/SRcKva8HDm7r2IhBVUuwtpNWldRXXbDFnxdox&#10;20h+aIP9QxeaSYNFT1C3LDCycfIvKC25Aw91GHDQGdS15CJxQDaj4R9s7htmReKC4nh7ksn/P1j+&#10;evvWEVmVdDymxDCNM9p/3X/bf9//3P94+PzwhWAAVWqtL/DyvcXroXsGHU47Mfb2DvgHTwzcNMys&#10;xbVz0DaCVdjlKGZmZ6k9jo8gq/YVVFiNbQIkoK52OkqIohBEx2ntThMSXSAcf+ajaX4xxRDH2Gw4&#10;G+dphBkrjtnW+fBCgCZxU1KHDkjobHvnQ+yGFccrsZiBpVQquUAZ0iLoNJ+mhLOIlgFNqqQu6eUw&#10;fr1tIsnnpkrJgUnV77GAMgfWkWhPOXSrLsmcH8VcQbVDGRz0nsQ3hJsG3CdKWvRjSf3HDXOCEvXS&#10;oJSz0WQSDZwOk+lTJE7ceWR1HmGGI1RJAyX99ib0pt9YJ9cNVjoO7xrlX8qkTJxT39WhffRcEuzw&#10;PqKpz8/p1u9XvPgFAAD//wMAUEsDBBQABgAIAAAAIQAtmyEK3gAAAAoBAAAPAAAAZHJzL2Rvd25y&#10;ZXYueG1sTI/BTsMwEETvSPyDtUjcqNNElDTEqSrUliNQIs5uvCQR8dqK3TT8PcsJjjM7mn1TbmY7&#10;iAnH0DtSsFwkIJAaZ3pqFdTv+7scRIiajB4coYJvDLCprq9KXRh3oTecjrEVXEKh0Aq6GH0hZWg6&#10;tDosnEfi26cbrY4sx1aaUV+43A4yTZKVtLon/tBpj08dNl/Hs1Xgoz88PI8vr9vdfkrqj0Od9u1O&#10;qdubefsIIuIc/8Lwi8/oUDHTyZ3JBDGwXq95S1SQZ0sQHLjPcjZOCtJ0lYGsSvl/QvUDAAD//wMA&#10;UEsBAi0AFAAGAAgAAAAhALaDOJL+AAAA4QEAABMAAAAAAAAAAAAAAAAAAAAAAFtDb250ZW50X1R5&#10;cGVzXS54bWxQSwECLQAUAAYACAAAACEAOP0h/9YAAACUAQAACwAAAAAAAAAAAAAAAAAvAQAAX3Jl&#10;bHMvLnJlbHNQSwECLQAUAAYACAAAACEAuiSroiwCAAANBAAADgAAAAAAAAAAAAAAAAAuAgAAZHJz&#10;L2Uyb0RvYy54bWxQSwECLQAUAAYACAAAACEALZshCt4AAAAKAQAADwAAAAAAAAAAAAAAAACGBAAA&#10;ZHJzL2Rvd25yZXYueG1sUEsFBgAAAAAEAAQA8wAAAJEFAAAAAA==&#10;" filled="f" stroked="f">
                      <v:textbox style="mso-fit-shape-to-text:t">
                        <w:txbxContent>
                          <w:p w:rsidR="00011EA1" w:rsidRPr="00011EA1" w:rsidRDefault="00011EA1" w:rsidP="00011EA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11EA1">
                              <w:rPr>
                                <w:rFonts w:ascii="Times New Roman" w:hAnsi="Times New Roman" w:cs="Times New Roman"/>
                              </w:rPr>
                              <w:t>Никогда не ленитесь лишний раз прочитать инструкцию на изделие. Помните, что даже знакомое и обычное на вид пиротехническое изделие может иметь свои особенности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1EA1" w:rsidRPr="00011EA1">
              <w:rPr>
                <w:rFonts w:ascii="Times New Roman" w:hAnsi="Times New Roman" w:cs="Times New Roman"/>
                <w:b/>
                <w:color w:val="C00000"/>
                <w:sz w:val="40"/>
              </w:rPr>
              <w:t>пиротехники</w:t>
            </w:r>
            <w:r w:rsidR="00011EA1" w:rsidRPr="00011EA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926" w:type="dxa"/>
            <w:gridSpan w:val="2"/>
          </w:tcPr>
          <w:p w:rsidR="00064E69" w:rsidRPr="00B44999" w:rsidRDefault="00BD1F38" w:rsidP="00613AC4">
            <w:pPr>
              <w:spacing w:before="360"/>
              <w:jc w:val="center"/>
              <w:rPr>
                <w:rFonts w:ascii="Times New Roman" w:hAnsi="Times New Roman" w:cs="Times New Roman"/>
                <w:b/>
                <w:color w:val="C00000"/>
                <w:sz w:val="40"/>
              </w:rPr>
            </w:pPr>
            <w:r w:rsidRPr="00B44999">
              <w:rPr>
                <w:rFonts w:ascii="Times New Roman" w:hAnsi="Times New Roman" w:cs="Times New Roman"/>
                <w:b/>
                <w:noProof/>
                <w:color w:val="C00000"/>
                <w:sz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7CF52131" wp14:editId="630740B2">
                      <wp:simplePos x="0" y="0"/>
                      <wp:positionH relativeFrom="column">
                        <wp:posOffset>2388870</wp:posOffset>
                      </wp:positionH>
                      <wp:positionV relativeFrom="paragraph">
                        <wp:posOffset>5591810</wp:posOffset>
                      </wp:positionV>
                      <wp:extent cx="4286250" cy="704850"/>
                      <wp:effectExtent l="0" t="0" r="0" b="0"/>
                      <wp:wrapNone/>
                      <wp:docPr id="47" name="Надпись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0" cy="704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1EA1" w:rsidRPr="00B44999" w:rsidRDefault="00011EA1" w:rsidP="00011EA1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44999">
                                    <w:rPr>
                                      <w:rFonts w:ascii="Times New Roman" w:hAnsi="Times New Roman" w:cs="Times New Roman"/>
                                    </w:rPr>
                                    <w:t>Использовать пиротехнические изделия вблизи зданий, сооружений, деревьев, линий электропередач и на расстоянии менее радиуса опасной зоны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CF52131" id="Надпись 47" o:spid="_x0000_s1029" type="#_x0000_t202" style="position:absolute;left:0;text-align:left;margin-left:188.1pt;margin-top:440.3pt;width:337.5pt;height:55.5pt;z-index:251666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S8qLAIAAA0EAAAOAAAAZHJzL2Uyb0RvYy54bWysU82O0zAQviPxDpbvNGlIt92o6WrZpQhp&#10;+ZEWHsB1nMbC8RjbbVJu3HkF3oEDB268QveNGDttqeCGyCEae2a+mfnm8/yqbxXZCusk6JKORykl&#10;QnOopF6X9P275ZMZJc4zXTEFWpR0Jxy9Wjx+NO9MITJoQFXCEgTRruhMSRvvTZEkjjeiZW4ERmh0&#10;1mBb5vFo10llWYforUqyNL1IOrCVscCFc3h7OzjpIuLXteD+TV074YkqKfbm49/G/yr8k8WcFWvL&#10;TCP5oQ32D120TGoseoK6ZZ6RjZV/QbWSW3BQ+xGHNoG6llzEGXCacfrHNPcNMyLOguQ4c6LJ/T9Y&#10;/nr71hJZlTSfUqJZizvaf91/23/f/9z/ePj88IWgA1nqjCsw+N5guO+fQY/bjhM7cwf8gyMabhqm&#10;1+LaWugawSrschwyk7PUAccFkFX3CiqsxjYeIlBf2zZQiKQQRMdt7U4bEr0nHC/zbHaRTdDF0TdN&#10;8xnaoQQrjtnGOv9CQEuCUVKLCojobHvn/BB6DAnFNCylUnjPCqVJV9LLSTaJCWeeVnoUqZJtSWdp&#10;+AbZhCGf6yomeybVYGMvSh+mDoMOI/t+1Ueanx7JXEG1QxosDJrEN4RGA/YTJR3qsaTu44ZZQYl6&#10;qZHKy3GeBwHHQz6ZZniw557VuYdpjlAl9ZQM5o0fRL8xVq4brHRc3jXSv5SRmbCnoatD+6i5yO3h&#10;fQRRn59j1O9XvPgFAAD//wMAUEsDBBQABgAIAAAAIQCyfgMi4AAAAAwBAAAPAAAAZHJzL2Rvd25y&#10;ZXYueG1sTI/BTsMwDIbvSLxDZCRuLGkRXVfqThPaxpExKs5ZE9qKxqmSrCtvT3aCo+1Pv7+/XM9m&#10;YJN2vreEkCwEME2NVT21CPXH7iEH5oMkJQdLGuFHe1hXtzelLJS90LuejqFlMYR8IRG6EMaCc990&#10;2ki/sKOmePuyzsgQR9dy5eQlhpuBp0Jk3Mie4odOjvql08338WwQxjDul6/u7bDZ7iZRf+7rtG+3&#10;iPd38+YZWNBz+IPhqh/VoYpOJ3sm5dmA8LjM0ogi5LnIgF0J8ZTE1QlhtUoy4FXJ/5eofgEAAP//&#10;AwBQSwECLQAUAAYACAAAACEAtoM4kv4AAADhAQAAEwAAAAAAAAAAAAAAAAAAAAAAW0NvbnRlbnRf&#10;VHlwZXNdLnhtbFBLAQItABQABgAIAAAAIQA4/SH/1gAAAJQBAAALAAAAAAAAAAAAAAAAAC8BAABf&#10;cmVscy8ucmVsc1BLAQItABQABgAIAAAAIQDpIS8qLAIAAA0EAAAOAAAAAAAAAAAAAAAAAC4CAABk&#10;cnMvZTJvRG9jLnhtbFBLAQItABQABgAIAAAAIQCyfgMi4AAAAAwBAAAPAAAAAAAAAAAAAAAAAIYE&#10;AABkcnMvZG93bnJldi54bWxQSwUGAAAAAAQABADzAAAAkwUAAAAA&#10;" filled="f" stroked="f">
                      <v:textbox style="mso-fit-shape-to-text:t">
                        <w:txbxContent>
                          <w:p w:rsidR="00011EA1" w:rsidRPr="00B44999" w:rsidRDefault="00011EA1" w:rsidP="00011EA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44999">
                              <w:rPr>
                                <w:rFonts w:ascii="Times New Roman" w:hAnsi="Times New Roman" w:cs="Times New Roman"/>
                              </w:rPr>
                              <w:t>Использовать пиротехнические изделия вблизи зданий, сооружений, деревьев, линий электропередач и на расстоянии менее радиуса опасной зоны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44999">
              <w:rPr>
                <w:rFonts w:ascii="Times New Roman" w:hAnsi="Times New Roman" w:cs="Times New Roman"/>
                <w:b/>
                <w:noProof/>
                <w:color w:val="C00000"/>
                <w:sz w:val="40"/>
                <w:lang w:eastAsia="ru-RU"/>
              </w:rPr>
              <w:drawing>
                <wp:anchor distT="0" distB="0" distL="114300" distR="114300" simplePos="0" relativeHeight="251665920" behindDoc="0" locked="0" layoutInCell="1" allowOverlap="1" wp14:anchorId="5FA63CD7" wp14:editId="0778E7C4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4904740</wp:posOffset>
                  </wp:positionV>
                  <wp:extent cx="2248535" cy="1799590"/>
                  <wp:effectExtent l="0" t="0" r="0" b="0"/>
                  <wp:wrapSquare wrapText="bothSides"/>
                  <wp:docPr id="46" name="Рисунок 46" descr="D:\Пиротехника\fir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D:\Пиротехника\fir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53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4999">
              <w:rPr>
                <w:rFonts w:ascii="Times New Roman" w:hAnsi="Times New Roman" w:cs="Times New Roman"/>
                <w:b/>
                <w:noProof/>
                <w:color w:val="C00000"/>
                <w:sz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445FEDA5" wp14:editId="2F2CA98F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4277360</wp:posOffset>
                      </wp:positionV>
                      <wp:extent cx="3286125" cy="295910"/>
                      <wp:effectExtent l="0" t="0" r="0" b="0"/>
                      <wp:wrapNone/>
                      <wp:docPr id="45" name="Надпись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6125" cy="2959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1EA1" w:rsidRPr="00B44999" w:rsidRDefault="00011EA1" w:rsidP="00011EA1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44999">
                                    <w:rPr>
                                      <w:rFonts w:ascii="Times New Roman" w:hAnsi="Times New Roman" w:cs="Times New Roman"/>
                                    </w:rPr>
                                    <w:t>Применять пиротехнические изделия в помещении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45FEDA5" id="Надпись 45" o:spid="_x0000_s1030" type="#_x0000_t202" style="position:absolute;left:0;text-align:left;margin-left:124.05pt;margin-top:336.8pt;width:258.75pt;height:23.3pt;z-index:251664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r5sKwIAAA0EAAAOAAAAZHJzL2Uyb0RvYy54bWysU82O0zAQviPxDpbvNE1plzZqulp2KUJa&#10;fqSFB3Adp7GwPcZ2m5Qbd16Bd+DAgRuv0H0jxk5bquWGyMHyZOxv5vvm8/yy04pshfMSTEnzwZAS&#10;YThU0qxL+uH98smUEh+YqZgCI0q6E55eLh4/mre2ECNoQFXCEQQxvmhtSZsQbJFlnjdCMz8AKwwm&#10;a3CaBQzdOqscaxFdq2w0HF5kLbjKOuDCe/x70yfpIuHXteDhbV17EYgqKfYW0urSuoprtpizYu2Y&#10;bSQ/tMH+oQvNpMGiJ6gbFhjZOPkXlJbcgYc6DDjoDOpacpE4IJt8+IDNXcOsSFxQHG9PMvn/B8vf&#10;bN85IquSjieUGKZxRvtv++/7H/tf+5/3X+6/EkygSq31BR6+s3g8dM+hw2knxt7eAv/oiYHrhpm1&#10;uHIO2kawCrvM483s7GqP4yPIqn0NFVZjmwAJqKudjhKiKATRcVq704REFwjHn09H04t8hJ1yzI1m&#10;k1meRpix4njbOh9eCtAkbkrq0AEJnW1vfYjdsOJ4JBYzsJRKJRcoQ9qSziYI/yCjZUCTKqlLOh3G&#10;r7dNJPnCVOlyYFL1eyygzIF1JNpTDt2q62U+irmCaocyOOg9iW8INw24z5S06MeS+k8b5gQl6pVB&#10;KWf5eBwNnILx5NkIA3eeWZ1nmOEIVdJASb+9Dr3pN9bJdYOVjsO7QvmXMikT59R3dWgfPZcEO7yP&#10;aOrzOJ3684oXvwEAAP//AwBQSwMEFAAGAAgAAAAhAFkFDVffAAAACwEAAA8AAABkcnMvZG93bnJl&#10;di54bWxMj8FOwzAMhu9IvENkJG4sWYB2Kk2nCW3jyBgV56wJbUXjRE3WlbfHnOD2W/70+3O5nt3A&#10;JjvG3qOC5UIAs9h402OroH7f3a2AxaTR6MGjVfBtI6yr66tSF8Zf8M1Ox9QyKsFYaAVdSqHgPDad&#10;dToufLBIu08/Op1oHFtuRn2hcjdwKUTGne6RLnQ62OfONl/Hs1MQUtjnL+PrYbPdTaL+2Neyb7dK&#10;3d7Mmydgyc7pD4ZffVKHipxO/owmskGBfFgtCVWQ5fcZMCLy7JHCiYIUEnhV8v8/VD8AAAD//wMA&#10;UEsBAi0AFAAGAAgAAAAhALaDOJL+AAAA4QEAABMAAAAAAAAAAAAAAAAAAAAAAFtDb250ZW50X1R5&#10;cGVzXS54bWxQSwECLQAUAAYACAAAACEAOP0h/9YAAACUAQAACwAAAAAAAAAAAAAAAAAvAQAAX3Jl&#10;bHMvLnJlbHNQSwECLQAUAAYACAAAACEAM6a+bCsCAAANBAAADgAAAAAAAAAAAAAAAAAuAgAAZHJz&#10;L2Uyb0RvYy54bWxQSwECLQAUAAYACAAAACEAWQUNV98AAAALAQAADwAAAAAAAAAAAAAAAACFBAAA&#10;ZHJzL2Rvd25yZXYueG1sUEsFBgAAAAAEAAQA8wAAAJEFAAAAAA==&#10;" filled="f" stroked="f">
                      <v:textbox style="mso-fit-shape-to-text:t">
                        <w:txbxContent>
                          <w:p w:rsidR="00011EA1" w:rsidRPr="00B44999" w:rsidRDefault="00011EA1" w:rsidP="00011EA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44999">
                              <w:rPr>
                                <w:rFonts w:ascii="Times New Roman" w:hAnsi="Times New Roman" w:cs="Times New Roman"/>
                              </w:rPr>
                              <w:t>Применять пиротехнические изделия в помещении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44999">
              <w:rPr>
                <w:rFonts w:ascii="Times New Roman" w:hAnsi="Times New Roman" w:cs="Times New Roman"/>
                <w:b/>
                <w:noProof/>
                <w:color w:val="C00000"/>
                <w:sz w:val="40"/>
                <w:lang w:eastAsia="ru-RU"/>
              </w:rPr>
              <w:drawing>
                <wp:anchor distT="0" distB="0" distL="114300" distR="114300" simplePos="0" relativeHeight="251663872" behindDoc="0" locked="0" layoutInCell="1" allowOverlap="1" wp14:anchorId="5F71ABE3" wp14:editId="26DC149C">
                  <wp:simplePos x="0" y="0"/>
                  <wp:positionH relativeFrom="column">
                    <wp:posOffset>4879340</wp:posOffset>
                  </wp:positionH>
                  <wp:positionV relativeFrom="paragraph">
                    <wp:posOffset>3733800</wp:posOffset>
                  </wp:positionV>
                  <wp:extent cx="1799590" cy="1799590"/>
                  <wp:effectExtent l="0" t="0" r="0" b="0"/>
                  <wp:wrapSquare wrapText="bothSides"/>
                  <wp:docPr id="44" name="Рисунок 44" descr="D:\Пиротехника\Без имени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D:\Пиротехника\Без имени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4999">
              <w:rPr>
                <w:rFonts w:ascii="Times New Roman" w:hAnsi="Times New Roman" w:cs="Times New Roman"/>
                <w:b/>
                <w:noProof/>
                <w:color w:val="C00000"/>
                <w:sz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640F62C9" wp14:editId="3D4DA91D">
                      <wp:simplePos x="0" y="0"/>
                      <wp:positionH relativeFrom="column">
                        <wp:posOffset>2441575</wp:posOffset>
                      </wp:positionH>
                      <wp:positionV relativeFrom="paragraph">
                        <wp:posOffset>3162935</wp:posOffset>
                      </wp:positionV>
                      <wp:extent cx="4324350" cy="704850"/>
                      <wp:effectExtent l="0" t="0" r="0" b="0"/>
                      <wp:wrapNone/>
                      <wp:docPr id="43" name="Надпись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24350" cy="704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1EA1" w:rsidRPr="00B44999" w:rsidRDefault="00011EA1" w:rsidP="00011EA1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44999">
                                    <w:rPr>
                                      <w:rFonts w:ascii="Times New Roman" w:hAnsi="Times New Roman" w:cs="Times New Roman"/>
                                    </w:rPr>
                                    <w:t>Производить запуск пиротехнических изделий в направлении людей, а также в место их возможного появления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40F62C9" id="Надпись 43" o:spid="_x0000_s1031" type="#_x0000_t202" style="position:absolute;left:0;text-align:left;margin-left:192.25pt;margin-top:249.05pt;width:340.5pt;height:55.5pt;z-index:251662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tPlLAIAAA0EAAAOAAAAZHJzL2Uyb0RvYy54bWysU82O0zAQviPxDpbvNP1J2W7UdLXsUoS0&#10;/EgLD+A6TmNhe4ztNik37rwC78CBAzdeoftGjJ22VHBD5BCNPTPfzHzzeX7VaUW2wnkJpqSjwZAS&#10;YThU0qxL+v7d8smMEh+YqZgCI0q6E55eLR4/mre2EGNoQFXCEQQxvmhtSZsQbJFlnjdCMz8AKww6&#10;a3CaBTy6dVY51iK6Vtl4OHyateAq64AL7/H2tnfSRcKva8HDm7r2IhBVUuwtpL9L/1X8Z4s5K9aO&#10;2UbyQxvsH7rQTBoseoK6ZYGRjZN/QWnJHXiow4CDzqCuJRdpBpxmNPxjmvuGWZFmQXK8PdHk/x8s&#10;f71964isSppPKDFM4472X/ff9t/3P/c/Hj4/fCHoQJZa6wsMvrcYHrpn0OG208Te3gH/4ImBm4aZ&#10;tbh2DtpGsAq7HMXM7Cy1x/ERZNW+ggqrsU2ABNTVTkcKkRSC6Lit3WlDoguE42U+GeeTKbo4+i6G&#10;+QztWIIVx2zrfHghQJNolNShAhI629750IceQ2IxA0upFN6zQhnSlvRyOp6mhDOPlgFFqqQu6WwY&#10;v142ccjnpkrJgUnV29iLMoep46D9yKFbdYnm6ZHMFVQ7pMFBr0l8Q2g04D5R0qIeS+o/bpgTlKiX&#10;Bqm8HOV5FHA65NOLMR7cuWd17mGGI1RJAyW9eRN60W+sk+sGKx2Xd430L2ViJu6p7+rQPmoucXt4&#10;H1HU5+cU9fsVL34BAAD//wMAUEsDBBQABgAIAAAAIQC0rGEa4AAAAAwBAAAPAAAAZHJzL2Rvd25y&#10;ZXYueG1sTI/BTsMwDIbvSLxDZCRuLOnYSlfqThPaxnEwKs5ZE9qKxomarCtvT3aCo+1Pv7+/WE+m&#10;Z6MefGcJIZkJYJpqqzpqEKqP3UMGzAdJSvaWNMKP9rAub28KmSt7oXc9HkPDYgj5XCK0Ibicc1+3&#10;2kg/s05TvH3ZwcgQx6HhapCXGG56Phci5UZ2FD+00umXVtffx7NBcMHtn16Hw9tmuxtF9bmv5l2z&#10;Rby/mzbPwIKewh8MV/2oDmV0OtkzKc96hMdssYwowmKVJcCuhEiXcXVCSMUqAV4W/H+J8hcAAP//&#10;AwBQSwECLQAUAAYACAAAACEAtoM4kv4AAADhAQAAEwAAAAAAAAAAAAAAAAAAAAAAW0NvbnRlbnRf&#10;VHlwZXNdLnhtbFBLAQItABQABgAIAAAAIQA4/SH/1gAAAJQBAAALAAAAAAAAAAAAAAAAAC8BAABf&#10;cmVscy8ucmVsc1BLAQItABQABgAIAAAAIQB25tPlLAIAAA0EAAAOAAAAAAAAAAAAAAAAAC4CAABk&#10;cnMvZTJvRG9jLnhtbFBLAQItABQABgAIAAAAIQC0rGEa4AAAAAwBAAAPAAAAAAAAAAAAAAAAAIYE&#10;AABkcnMvZG93bnJldi54bWxQSwUGAAAAAAQABADzAAAAkwUAAAAA&#10;" filled="f" stroked="f">
                      <v:textbox style="mso-fit-shape-to-text:t">
                        <w:txbxContent>
                          <w:p w:rsidR="00011EA1" w:rsidRPr="00B44999" w:rsidRDefault="00011EA1" w:rsidP="00011EA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44999">
                              <w:rPr>
                                <w:rFonts w:ascii="Times New Roman" w:hAnsi="Times New Roman" w:cs="Times New Roman"/>
                              </w:rPr>
                              <w:t>Производить запуск пиротехнических изделий в направлении людей, а также в место их возможного появления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44999">
              <w:rPr>
                <w:rFonts w:ascii="Times New Roman" w:hAnsi="Times New Roman" w:cs="Times New Roman"/>
                <w:b/>
                <w:noProof/>
                <w:color w:val="C00000"/>
                <w:sz w:val="40"/>
                <w:lang w:eastAsia="ru-RU"/>
              </w:rPr>
              <w:drawing>
                <wp:anchor distT="0" distB="0" distL="114300" distR="114300" simplePos="0" relativeHeight="251661824" behindDoc="0" locked="0" layoutInCell="1" allowOverlap="1" wp14:anchorId="675D8D2F" wp14:editId="0AFE2124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2755265</wp:posOffset>
                  </wp:positionV>
                  <wp:extent cx="2148840" cy="1234440"/>
                  <wp:effectExtent l="0" t="0" r="0" b="0"/>
                  <wp:wrapSquare wrapText="bothSides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19" t="83333" r="2061" b="1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4999">
              <w:rPr>
                <w:rFonts w:ascii="Times New Roman" w:hAnsi="Times New Roman" w:cs="Times New Roman"/>
                <w:b/>
                <w:noProof/>
                <w:color w:val="C00000"/>
                <w:sz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524A061E" wp14:editId="7CD994E5">
                      <wp:simplePos x="0" y="0"/>
                      <wp:positionH relativeFrom="column">
                        <wp:posOffset>1755140</wp:posOffset>
                      </wp:positionH>
                      <wp:positionV relativeFrom="paragraph">
                        <wp:posOffset>1800860</wp:posOffset>
                      </wp:positionV>
                      <wp:extent cx="3743325" cy="704850"/>
                      <wp:effectExtent l="0" t="0" r="0" b="0"/>
                      <wp:wrapNone/>
                      <wp:docPr id="41" name="Надпись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3325" cy="704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1EA1" w:rsidRPr="00B44999" w:rsidRDefault="00011EA1" w:rsidP="00011EA1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44999">
                                    <w:rPr>
                                      <w:rFonts w:ascii="Times New Roman" w:hAnsi="Times New Roman" w:cs="Times New Roman"/>
                                    </w:rPr>
                                    <w:t>Наклоняться над работающим пиротехническим изделием после окончания его работы, а также в случае несрабатывания.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24A061E" id="Надпись 41" o:spid="_x0000_s1032" type="#_x0000_t202" style="position:absolute;left:0;text-align:left;margin-left:138.2pt;margin-top:141.8pt;width:294.75pt;height:55.5pt;z-index:251660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WnbLQIAAA0EAAAOAAAAZHJzL2Uyb0RvYy54bWysU82O0zAQviPxDpbvNGmbbrtR09WySxHS&#10;8iMtPIDrOI1F7DG226TcuPMKvAMHDtx4he4bMXbaUi03RA6WnRl/M983n+dXnWrIVlgnQRd0OEgp&#10;EZpDKfW6oB/eL5/NKHGe6ZI1oEVBd8LRq8XTJ/PW5GIENTSlsARBtMtbU9Dae5MnieO1UMwNwAiN&#10;wQqsYh6Pdp2UlrWIrppklKYXSQu2NBa4cA7/3vZBuoj4VSW4f1tVTnjSFBR783G1cV2FNVnMWb62&#10;zNSSH9pg/9CFYlJj0RPULfOMbKz8C0pJbsFB5QccVAJVJbmIHJDNMH3E5r5mRkQuKI4zJ5nc/4Pl&#10;b7bvLJFlQbMhJZopnNH+2/77/sf+1/7nw5eHrwQDqFJrXI7J9wbTffccOpx2ZOzMHfCPjmi4qZle&#10;i2troa0FK7HLeDM5u9rjuACyal9DidXYxkME6iqrgoQoCkF0nNbuNCHRecLx53iajcejCSUcY9M0&#10;m03iCBOWH28b6/xLAYqETUEtOiCis+2d88gDU48poZiGpWya6IJGk7aglxOEfxRR0qNJG6kKOkvD&#10;19smkHyhy3jZM9n0eyzQaKwTWAeiPWXfrboo88VRzBWUO5TBQu9JfEO4qcF+pqRFPxbUfdowKyhp&#10;XmmU8nKYZcHA8ZBNpiM82PPI6jzCNEeognpK+u2N702/MVaua6x0HN41yr+UUZnQcd/VoX30XBTs&#10;8D6Cqc/PMevPK178BgAA//8DAFBLAwQUAAYACAAAACEAdrB+E+EAAAALAQAADwAAAGRycy9kb3du&#10;cmV2LnhtbEyPwU7DMAyG70i8Q2QkbiylG13XNZ0mtI0jMCrOWZO1FY0TJVlX3h5zgpstf/r9/eVm&#10;MgMbtQ+9RQGPswSYxsaqHlsB9cf+IQcWokQlB4tawLcOsKlub0pZKHvFdz0eY8soBEMhBXQxuoLz&#10;0HTayDCzTiPdztYbGWn1LVdeXincDDxNkowb2SN96KTTz51uvo4XI8BFd1i++Ne37W4/JvXnoU77&#10;difE/d20XQOLeop/MPzqkzpU5HSyF1SBDQLSZbYglIZ8ngEjIs+eVsBOAuarRQa8Kvn/DtUPAAAA&#10;//8DAFBLAQItABQABgAIAAAAIQC2gziS/gAAAOEBAAATAAAAAAAAAAAAAAAAAAAAAABbQ29udGVu&#10;dF9UeXBlc10ueG1sUEsBAi0AFAAGAAgAAAAhADj9If/WAAAAlAEAAAsAAAAAAAAAAAAAAAAALwEA&#10;AF9yZWxzLy5yZWxzUEsBAi0AFAAGAAgAAAAhAKxNadstAgAADQQAAA4AAAAAAAAAAAAAAAAALgIA&#10;AGRycy9lMm9Eb2MueG1sUEsBAi0AFAAGAAgAAAAhAHawfhPhAAAACwEAAA8AAAAAAAAAAAAAAAAA&#10;hwQAAGRycy9kb3ducmV2LnhtbFBLBQYAAAAABAAEAPMAAACVBQAAAAA=&#10;" filled="f" stroked="f">
                      <v:textbox style="mso-fit-shape-to-text:t">
                        <w:txbxContent>
                          <w:p w:rsidR="00011EA1" w:rsidRPr="00B44999" w:rsidRDefault="00011EA1" w:rsidP="00011EA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44999">
                              <w:rPr>
                                <w:rFonts w:ascii="Times New Roman" w:hAnsi="Times New Roman" w:cs="Times New Roman"/>
                              </w:rPr>
                              <w:t>Наклоняться над работающим пиротехническим изделием после окончания его работы, а также в случае несрабатывания.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44999">
              <w:rPr>
                <w:rFonts w:ascii="Times New Roman" w:hAnsi="Times New Roman" w:cs="Times New Roman"/>
                <w:b/>
                <w:noProof/>
                <w:color w:val="C00000"/>
                <w:sz w:val="40"/>
                <w:lang w:eastAsia="ru-RU"/>
              </w:rPr>
              <w:drawing>
                <wp:anchor distT="0" distB="0" distL="114300" distR="114300" simplePos="0" relativeHeight="251659776" behindDoc="0" locked="0" layoutInCell="1" allowOverlap="1" wp14:anchorId="423219E4" wp14:editId="17180DAE">
                  <wp:simplePos x="0" y="0"/>
                  <wp:positionH relativeFrom="column">
                    <wp:posOffset>5313045</wp:posOffset>
                  </wp:positionH>
                  <wp:positionV relativeFrom="paragraph">
                    <wp:posOffset>1136015</wp:posOffset>
                  </wp:positionV>
                  <wp:extent cx="1341755" cy="1650365"/>
                  <wp:effectExtent l="0" t="0" r="0" b="0"/>
                  <wp:wrapSquare wrapText="bothSides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94" t="55051" r="3915" b="24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165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4999">
              <w:rPr>
                <w:rFonts w:ascii="Times New Roman" w:hAnsi="Times New Roman" w:cs="Times New Roman"/>
                <w:b/>
                <w:noProof/>
                <w:color w:val="C00000"/>
                <w:sz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10D19B7D" wp14:editId="5446C4A1">
                      <wp:simplePos x="0" y="0"/>
                      <wp:positionH relativeFrom="column">
                        <wp:posOffset>1574165</wp:posOffset>
                      </wp:positionH>
                      <wp:positionV relativeFrom="paragraph">
                        <wp:posOffset>857885</wp:posOffset>
                      </wp:positionV>
                      <wp:extent cx="4667250" cy="500380"/>
                      <wp:effectExtent l="0" t="0" r="0" b="0"/>
                      <wp:wrapNone/>
                      <wp:docPr id="39" name="Надпись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0" cy="5003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1EA1" w:rsidRPr="00B44999" w:rsidRDefault="00011EA1" w:rsidP="00011EA1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44999">
                                    <w:rPr>
                                      <w:rFonts w:ascii="Times New Roman" w:hAnsi="Times New Roman" w:cs="Times New Roman"/>
                                    </w:rPr>
                                    <w:t>Держать работающие пиротехнические изделия в руках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0D19B7D" id="Надпись 39" o:spid="_x0000_s1033" type="#_x0000_t202" style="position:absolute;left:0;text-align:left;margin-left:123.95pt;margin-top:67.55pt;width:367.5pt;height:39.4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c3QLgIAAA0EAAAOAAAAZHJzL2Uyb0RvYy54bWysU82O0zAQviPxDpbvNGm33W2jpqtllyKk&#10;5UdaeADXcRoL22Nst8ly2zuvwDtw4MCNV+i+EWOnLRXcEDlYdsbzzXzffJ5fdlqRrXBeginpcJBT&#10;IgyHSpp1ST+8Xz6bUuIDMxVTYERJ74Wnl4unT+atLcQIGlCVcARBjC9aW9ImBFtkmeeN0MwPwAqD&#10;wRqcZgGPbp1VjrWIrlU2yvPzrAVXWQdceI9/b/ogXST8uhY8vK1rLwJRJcXeQlpdWldxzRZzVqwd&#10;s43k+zbYP3ShmTRY9Ah1wwIjGyf/gtKSO/BQhwEHnUFdSy4SB2QzzP9gc9cwKxIXFMfbo0z+/8Hy&#10;N9t3jsiqpGczSgzTOKPd19233ffdz92Px4fHLwQDqFJrfYGX7yxeD91z6HDaibG3t8A/emLgumFm&#10;La6cg7YRrMIuhzEzO0ntcXwEWbWvocJqbBMgAXW101FCFIUgOk7r/jgh0QXC8ef4/PxiNMEQx9gk&#10;z8+maYQZKw7Z1vnwUoAmcVNShw5I6Gx760PshhWHK7GYgaVUKrlAGdKWdDYZTVLCSUTLgCZVUpd0&#10;msevt00k+cJUKTkwqfo9FlBmzzoS7SmHbtUlmS8OYq6gukcZHPSexDeEmwbcZ0pa9GNJ/acNc4IS&#10;9cqglLPheBwNnA7jycUID+40sjqNMMMRqqSBkn57HXrTb6yT6wYrHYZ3hfIvZVImzqnvat8+ei4J&#10;tn8f0dSn53Tr9yte/AIAAP//AwBQSwMEFAAGAAgAAAAhAKzXT73fAAAACwEAAA8AAABkcnMvZG93&#10;bnJldi54bWxMj8FOwzAMhu9IvENkJG4sbQds7ZpOE9rGcTCqnbMmtBWNEyVZV94ec4Kj/f36/blc&#10;T2Zgo/ahtyggnSXANDZW9dgKqD92D0tgIUpUcrCoBXzrAOvq9qaUhbJXfNfjMbaMSjAUUkAXoys4&#10;D02njQwz6zQS+7TeyEijb7ny8krlZuBZkjxzI3ukC510+qXTzdfxYgS46PaLV39422x3Y1Kf9nXW&#10;t1sh7u+mzQpY1FP8C8OvPqlDRU5ne0EV2CAge1zkFCUwf0qBUSJfZrQ5E0rnOfCq5P9/qH4AAAD/&#10;/wMAUEsBAi0AFAAGAAgAAAAhALaDOJL+AAAA4QEAABMAAAAAAAAAAAAAAAAAAAAAAFtDb250ZW50&#10;X1R5cGVzXS54bWxQSwECLQAUAAYACAAAACEAOP0h/9YAAACUAQAACwAAAAAAAAAAAAAAAAAvAQAA&#10;X3JlbHMvLnJlbHNQSwECLQAUAAYACAAAACEAFsHN0C4CAAANBAAADgAAAAAAAAAAAAAAAAAuAgAA&#10;ZHJzL2Uyb0RvYy54bWxQSwECLQAUAAYACAAAACEArNdPvd8AAAALAQAADwAAAAAAAAAAAAAAAACI&#10;BAAAZHJzL2Rvd25yZXYueG1sUEsFBgAAAAAEAAQA8wAAAJQFAAAAAA==&#10;" filled="f" stroked="f">
                      <v:textbox style="mso-fit-shape-to-text:t">
                        <w:txbxContent>
                          <w:p w:rsidR="00011EA1" w:rsidRPr="00B44999" w:rsidRDefault="00011EA1" w:rsidP="00011EA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44999">
                              <w:rPr>
                                <w:rFonts w:ascii="Times New Roman" w:hAnsi="Times New Roman" w:cs="Times New Roman"/>
                              </w:rPr>
                              <w:t>Держать работающие пиротехнические изделия в руках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44999">
              <w:rPr>
                <w:rFonts w:ascii="Times New Roman" w:hAnsi="Times New Roman" w:cs="Times New Roman"/>
                <w:b/>
                <w:noProof/>
                <w:color w:val="C00000"/>
                <w:sz w:val="40"/>
                <w:lang w:eastAsia="ru-RU"/>
              </w:rPr>
              <w:drawing>
                <wp:anchor distT="0" distB="0" distL="114300" distR="114300" simplePos="0" relativeHeight="251654656" behindDoc="0" locked="0" layoutInCell="1" allowOverlap="1" wp14:anchorId="39F23380" wp14:editId="1BAE7544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614045</wp:posOffset>
                  </wp:positionV>
                  <wp:extent cx="1258570" cy="1650365"/>
                  <wp:effectExtent l="0" t="0" r="0" b="0"/>
                  <wp:wrapSquare wrapText="bothSides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6" t="45401" r="72823" b="33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70" cy="165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1EA1" w:rsidRPr="00B44999">
              <w:rPr>
                <w:rFonts w:ascii="Times New Roman" w:hAnsi="Times New Roman" w:cs="Times New Roman"/>
                <w:b/>
                <w:color w:val="C00000"/>
                <w:sz w:val="40"/>
              </w:rPr>
              <w:t>Категорически запрещается</w:t>
            </w:r>
          </w:p>
        </w:tc>
      </w:tr>
    </w:tbl>
    <w:p w:rsidR="006264D1" w:rsidRPr="00113C7F" w:rsidRDefault="001F25C9" w:rsidP="00D755B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074AA88D" wp14:editId="5630DA26">
                <wp:simplePos x="0" y="0"/>
                <wp:positionH relativeFrom="margin">
                  <wp:posOffset>-166692</wp:posOffset>
                </wp:positionH>
                <wp:positionV relativeFrom="paragraph">
                  <wp:posOffset>-71158</wp:posOffset>
                </wp:positionV>
                <wp:extent cx="7096836" cy="218440"/>
                <wp:effectExtent l="0" t="0" r="889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836" cy="2184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951CD6" id="Прямоугольник 3" o:spid="_x0000_s1026" style="position:absolute;margin-left:-13.15pt;margin-top:-5.6pt;width:558.8pt;height:17.2pt;z-index:-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eYryQIAANQFAAAOAAAAZHJzL2Uyb0RvYy54bWysVM1u2zAMvg/YOwi6r3bSNG2DOkXQosOA&#10;ri3WDj2rstwYkEVNUuJkpwG7Dtgj7CF2GfbTZ3DeaJTkuF1/dhiWgyNS5EfyE8m9/UUlyVwYW4LK&#10;aG8jpUQoDnmprjP69uLoxQ4l1jGVMwlKZHQpLN0fP3+2V+uR6MMUZC4MQRBlR7XO6NQ5PUoSy6ei&#10;YnYDtFB4WYCpmEPRXCe5YTWiVzLpp+kwqcHk2gAX1qL2MF7SccAvCsHdaVFY4YjMKObmwteE75X/&#10;JuM9Nro2TE9L3qbB/iGLipUKg3ZQh8wxMjPlA6iq5AYsFG6DQ5VAUZRchBqwml56r5rzKdMi1ILk&#10;WN3RZP8fLD+ZnxlS5hndpESxCp+o+bL6sPrc/GxuVh+br81N82P1qfnVfGu+k03PV63tCN3O9Zlp&#10;JYtHX/yiMJX/x7LIInC87DgWC0c4KrfT3eHO5pASjnf93s5gEB4hufXWxrqXAiriDxk1+IaBWjY/&#10;tg4jounaxAezIMv8qJQyCL5vxIE0ZM7wxRnnQrlecJez6jXkUT9I8RffHtXYIVE9XKsxROhAjxQC&#10;/hFEKh9KgQ8a8/GaxPMSmQgnt5TC20n1RhTIMNbeD4l0yA9ztFOWi6jeejKXAOiRC4zfYccin8CO&#10;Wbb23lWE0eic078lFp07jxAZlOucq1KBeQxAIvNt5Gi/JilS41m6gnyJ/WcgDqbV/KjEVz9m1p0x&#10;g5OIM4vbxZ3ip5BQZxTaEyVTMO8f03t7HBC8paTGyc6ofTdjRlAiXykcnd2e7znigjDY2u6jYO7e&#10;XN29UbPqALCVerjHNA9Hb+/k+lgYqC5xCU18VLxiimPsjHJn1sKBixsH1xgXk0kww/HXzB2rc809&#10;uGfVd/XF4pIZ3ba+w6E5gfUWYKN7ExBtvaeCycxBUYbxuOW15RtXR2jids353XRXDla3y3j8GwAA&#10;//8DAFBLAwQUAAYACAAAACEA9Pjin98AAAALAQAADwAAAGRycy9kb3ducmV2LnhtbEyPTU7DMBBG&#10;90jcwRokdq0TV61oiFMVpEpsWLTlAE48TSLicYjdJHB6pivYzc/TN2/y3ew6MeIQWk8a0mUCAqny&#10;tqVaw8f5sHgCEaIhazpPqOEbA+yK+7vcZNZPdMTxFGvBIRQyo6GJsc+kDFWDzoSl75F4d/GDM5Hb&#10;oZZ2MBOHu06qJNlIZ1riC43p8bXB6vN0dRqqY7kf30Z7oJ/3tVpfvrbTyxy1fnyY988gIs7xD4ab&#10;PqtDwU6lv5INotOwUJsVo1ykqQJxI5JtyqNSg1opkEUu//9Q/AIAAP//AwBQSwECLQAUAAYACAAA&#10;ACEAtoM4kv4AAADhAQAAEwAAAAAAAAAAAAAAAAAAAAAAW0NvbnRlbnRfVHlwZXNdLnhtbFBLAQIt&#10;ABQABgAIAAAAIQA4/SH/1gAAAJQBAAALAAAAAAAAAAAAAAAAAC8BAABfcmVscy8ucmVsc1BLAQIt&#10;ABQABgAIAAAAIQC0veYryQIAANQFAAAOAAAAAAAAAAAAAAAAAC4CAABkcnMvZTJvRG9jLnhtbFBL&#10;AQItABQABgAIAAAAIQD0+OKf3wAAAAsBAAAPAAAAAAAAAAAAAAAAACMFAABkcnMvZG93bnJldi54&#10;bWxQSwUGAAAAAAQABADzAAAALwYAAAAA&#10;" fillcolor="#b8cce4 [1300]" stroked="f" strokeweight="2pt">
                <w10:wrap anchorx="margin"/>
              </v:rect>
            </w:pict>
          </mc:Fallback>
        </mc:AlternateContent>
      </w:r>
      <w:r w:rsidR="001560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4AADB94D" wp14:editId="05AAA328">
                <wp:simplePos x="0" y="0"/>
                <wp:positionH relativeFrom="page">
                  <wp:align>left</wp:align>
                </wp:positionH>
                <wp:positionV relativeFrom="paragraph">
                  <wp:posOffset>3658235</wp:posOffset>
                </wp:positionV>
                <wp:extent cx="3541585" cy="228600"/>
                <wp:effectExtent l="0" t="0" r="1905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1585" cy="228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7D62C" id="Прямоугольник 4" o:spid="_x0000_s1026" style="position:absolute;margin-left:0;margin-top:288.05pt;width:278.85pt;height:18pt;z-index:-2516577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4hgyAIAANQFAAAOAAAAZHJzL2Uyb0RvYy54bWysVM1u1DAQviPxDpbvNNklW8qq2WrVqgip&#10;0IoW9ew6ThPJ8Rjb+8cJiSsSj8BDcEH89Bmyb8TYzqalPxwQe8h6xjPfzHyemd29ZSPJXBhbg8rp&#10;YCulRCgORa0uc/r27PDJDiXWMVUwCUrkdCUs3Zs8frS70GMxhApkIQxBEGXHC53Tyjk9ThLLK9Ew&#10;uwVaKLwswTTMoWguk8KwBaI3Mhmm6XayAFNoA1xYi9qDeEknAb8sBXfHZWmFIzKnmJsLXxO+F/6b&#10;THbZ+NIwXdW8S4P9QxYNqxUG7aEOmGNkZuo7UE3NDVgo3RaHJoGyrLkINWA1g/RWNacV0yLUguRY&#10;3dNk/x8sfz0/MaQucppRoliDT9R+WX9Yf25/tlfrj+3X9qr9sf7U/mq/td9J5vlaaDtGt1N9YjrJ&#10;4tEXvyxN4/+xLLIMHK96jsXSEY7Kp6NsMNoZUcLxbjjc2U7DIyTX3tpY90JAQ/whpwbfMFDL5kfW&#10;YUQ03Zj4YBZkXRzWUgbB943Yl4bMGb4441woNwjucta8giLqsxR/8e1RjR0S1ZhLn03oQI8UAv4R&#10;RCofSoEPGvPxmsTzEpkIJ7eSwttJ9UaUyDDWPgyJ9Mh3c7QVK0RUjx7MJQB65BLj99ixyAewY5ad&#10;vXcVYTR65/RviUXn3iNEBuV656ZWYO4DkMh8Fznab0iK1HiWLqBYYf8ZiINpNT+s8dWPmHUnzOAk&#10;4szidnHH+CklLHIK3YmSCsz7+/TeHgcEbylZ4GTn1L6bMSMokS8Vjs7zQZb5VRCEbPRsiIK5eXNx&#10;80bNmn3AVhrgHtM8HL29k5tjaaA5xyU09VHxiimOsXPKndkI+y5uHFxjXEynwQzHXzN3pE419+Ce&#10;Vd/VZ8tzZnTX+g6H5jVstgAb35qAaOs9FUxnDso6jMc1rx3fuDpCE3drzu+mm3Kwul7Gk98AAAD/&#10;/wMAUEsDBBQABgAIAAAAIQAoaM663QAAAAgBAAAPAAAAZHJzL2Rvd25yZXYueG1sTI9BT4NAFITv&#10;Jv0Pm9fEm10gARR5NNWkiRcPrf6AhX0FIvsW2S2gv971pMfJTGa+KferGcRMk+stI8S7CARxY3XP&#10;LcL72/HuHoTzirUaLBPCFznYV5ubUhXaLnyi+exbEUrYFQqh834spHRNR0a5nR2Jg3exk1E+yKmV&#10;elJLKDeDTKIok0b1HBY6NdJzR83H+WoQmlN9mF9mfeTv1zRJL58Py9PqEW+36+ERhKfV/4XhFz+g&#10;QxWYantl7cSAEI54hDTPYhDBTtM8B1EjZHESg6xK+f9A9QMAAP//AwBQSwECLQAUAAYACAAAACEA&#10;toM4kv4AAADhAQAAEwAAAAAAAAAAAAAAAAAAAAAAW0NvbnRlbnRfVHlwZXNdLnhtbFBLAQItABQA&#10;BgAIAAAAIQA4/SH/1gAAAJQBAAALAAAAAAAAAAAAAAAAAC8BAABfcmVscy8ucmVsc1BLAQItABQA&#10;BgAIAAAAIQDKQ4hgyAIAANQFAAAOAAAAAAAAAAAAAAAAAC4CAABkcnMvZTJvRG9jLnhtbFBLAQIt&#10;ABQABgAIAAAAIQAoaM663QAAAAgBAAAPAAAAAAAAAAAAAAAAACIFAABkcnMvZG93bnJldi54bWxQ&#10;SwUGAAAAAAQABADzAAAALAYAAAAA&#10;" fillcolor="#b8cce4 [1300]" stroked="f" strokeweight="2pt">
                <w10:wrap anchorx="page"/>
              </v:rect>
            </w:pict>
          </mc:Fallback>
        </mc:AlternateContent>
      </w:r>
    </w:p>
    <w:sectPr w:rsidR="006264D1" w:rsidRPr="00113C7F" w:rsidSect="00606CEA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C2E1E"/>
    <w:multiLevelType w:val="hybridMultilevel"/>
    <w:tmpl w:val="675E18BA"/>
    <w:lvl w:ilvl="0" w:tplc="50A88E16">
      <w:start w:val="1"/>
      <w:numFmt w:val="decimal"/>
      <w:suff w:val="space"/>
      <w:lvlText w:val="%1."/>
      <w:lvlJc w:val="left"/>
      <w:pPr>
        <w:ind w:left="644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64E710D"/>
    <w:multiLevelType w:val="hybridMultilevel"/>
    <w:tmpl w:val="4D4E1DA0"/>
    <w:lvl w:ilvl="0" w:tplc="0770B46A">
      <w:start w:val="1"/>
      <w:numFmt w:val="bullet"/>
      <w:suff w:val="space"/>
      <w:lvlText w:val=""/>
      <w:lvlJc w:val="left"/>
      <w:pPr>
        <w:ind w:left="7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2B6F45"/>
    <w:multiLevelType w:val="hybridMultilevel"/>
    <w:tmpl w:val="894A5E72"/>
    <w:lvl w:ilvl="0" w:tplc="C08EA898">
      <w:start w:val="1"/>
      <w:numFmt w:val="bullet"/>
      <w:suff w:val="space"/>
      <w:lvlText w:val=""/>
      <w:lvlJc w:val="left"/>
      <w:pPr>
        <w:ind w:left="510" w:hanging="17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4660195B"/>
    <w:multiLevelType w:val="hybridMultilevel"/>
    <w:tmpl w:val="BAC6C2CC"/>
    <w:lvl w:ilvl="0" w:tplc="F9606310">
      <w:start w:val="1"/>
      <w:numFmt w:val="decimal"/>
      <w:lvlText w:val="%1."/>
      <w:lvlJc w:val="left"/>
      <w:pPr>
        <w:ind w:left="8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28" w:hanging="360"/>
      </w:pPr>
    </w:lvl>
    <w:lvl w:ilvl="2" w:tplc="0419001B" w:tentative="1">
      <w:start w:val="1"/>
      <w:numFmt w:val="lowerRoman"/>
      <w:lvlText w:val="%3."/>
      <w:lvlJc w:val="right"/>
      <w:pPr>
        <w:ind w:left="2248" w:hanging="180"/>
      </w:pPr>
    </w:lvl>
    <w:lvl w:ilvl="3" w:tplc="0419000F" w:tentative="1">
      <w:start w:val="1"/>
      <w:numFmt w:val="decimal"/>
      <w:lvlText w:val="%4."/>
      <w:lvlJc w:val="left"/>
      <w:pPr>
        <w:ind w:left="2968" w:hanging="360"/>
      </w:pPr>
    </w:lvl>
    <w:lvl w:ilvl="4" w:tplc="04190019" w:tentative="1">
      <w:start w:val="1"/>
      <w:numFmt w:val="lowerLetter"/>
      <w:lvlText w:val="%5."/>
      <w:lvlJc w:val="left"/>
      <w:pPr>
        <w:ind w:left="3688" w:hanging="360"/>
      </w:pPr>
    </w:lvl>
    <w:lvl w:ilvl="5" w:tplc="0419001B" w:tentative="1">
      <w:start w:val="1"/>
      <w:numFmt w:val="lowerRoman"/>
      <w:lvlText w:val="%6."/>
      <w:lvlJc w:val="right"/>
      <w:pPr>
        <w:ind w:left="4408" w:hanging="180"/>
      </w:pPr>
    </w:lvl>
    <w:lvl w:ilvl="6" w:tplc="0419000F" w:tentative="1">
      <w:start w:val="1"/>
      <w:numFmt w:val="decimal"/>
      <w:lvlText w:val="%7."/>
      <w:lvlJc w:val="left"/>
      <w:pPr>
        <w:ind w:left="5128" w:hanging="360"/>
      </w:pPr>
    </w:lvl>
    <w:lvl w:ilvl="7" w:tplc="04190019" w:tentative="1">
      <w:start w:val="1"/>
      <w:numFmt w:val="lowerLetter"/>
      <w:lvlText w:val="%8."/>
      <w:lvlJc w:val="left"/>
      <w:pPr>
        <w:ind w:left="5848" w:hanging="360"/>
      </w:pPr>
    </w:lvl>
    <w:lvl w:ilvl="8" w:tplc="0419001B" w:tentative="1">
      <w:start w:val="1"/>
      <w:numFmt w:val="lowerRoman"/>
      <w:lvlText w:val="%9."/>
      <w:lvlJc w:val="right"/>
      <w:pPr>
        <w:ind w:left="6568" w:hanging="180"/>
      </w:pPr>
    </w:lvl>
  </w:abstractNum>
  <w:abstractNum w:abstractNumId="4" w15:restartNumberingAfterBreak="0">
    <w:nsid w:val="4A666B61"/>
    <w:multiLevelType w:val="hybridMultilevel"/>
    <w:tmpl w:val="55DADF9E"/>
    <w:lvl w:ilvl="0" w:tplc="20F484D8">
      <w:start w:val="1"/>
      <w:numFmt w:val="bullet"/>
      <w:suff w:val="space"/>
      <w:lvlText w:val=""/>
      <w:lvlJc w:val="left"/>
      <w:pPr>
        <w:ind w:left="8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CB517D"/>
    <w:multiLevelType w:val="hybridMultilevel"/>
    <w:tmpl w:val="D1EE120E"/>
    <w:lvl w:ilvl="0" w:tplc="EBDE6146">
      <w:start w:val="1"/>
      <w:numFmt w:val="bullet"/>
      <w:suff w:val="space"/>
      <w:lvlText w:val=""/>
      <w:lvlJc w:val="left"/>
      <w:pPr>
        <w:ind w:left="7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775714"/>
    <w:multiLevelType w:val="hybridMultilevel"/>
    <w:tmpl w:val="ECFAD696"/>
    <w:lvl w:ilvl="0" w:tplc="ED92836E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233E6B"/>
    <w:multiLevelType w:val="hybridMultilevel"/>
    <w:tmpl w:val="B7EC693E"/>
    <w:lvl w:ilvl="0" w:tplc="20F484D8">
      <w:start w:val="1"/>
      <w:numFmt w:val="bullet"/>
      <w:suff w:val="space"/>
      <w:lvlText w:val=""/>
      <w:lvlJc w:val="left"/>
      <w:pPr>
        <w:ind w:left="80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28" w:hanging="360"/>
      </w:pPr>
    </w:lvl>
    <w:lvl w:ilvl="2" w:tplc="0419001B" w:tentative="1">
      <w:start w:val="1"/>
      <w:numFmt w:val="lowerRoman"/>
      <w:lvlText w:val="%3."/>
      <w:lvlJc w:val="right"/>
      <w:pPr>
        <w:ind w:left="2248" w:hanging="180"/>
      </w:pPr>
    </w:lvl>
    <w:lvl w:ilvl="3" w:tplc="0419000F" w:tentative="1">
      <w:start w:val="1"/>
      <w:numFmt w:val="decimal"/>
      <w:lvlText w:val="%4."/>
      <w:lvlJc w:val="left"/>
      <w:pPr>
        <w:ind w:left="2968" w:hanging="360"/>
      </w:pPr>
    </w:lvl>
    <w:lvl w:ilvl="4" w:tplc="04190019" w:tentative="1">
      <w:start w:val="1"/>
      <w:numFmt w:val="lowerLetter"/>
      <w:lvlText w:val="%5."/>
      <w:lvlJc w:val="left"/>
      <w:pPr>
        <w:ind w:left="3688" w:hanging="360"/>
      </w:pPr>
    </w:lvl>
    <w:lvl w:ilvl="5" w:tplc="0419001B" w:tentative="1">
      <w:start w:val="1"/>
      <w:numFmt w:val="lowerRoman"/>
      <w:lvlText w:val="%6."/>
      <w:lvlJc w:val="right"/>
      <w:pPr>
        <w:ind w:left="4408" w:hanging="180"/>
      </w:pPr>
    </w:lvl>
    <w:lvl w:ilvl="6" w:tplc="0419000F" w:tentative="1">
      <w:start w:val="1"/>
      <w:numFmt w:val="decimal"/>
      <w:lvlText w:val="%7."/>
      <w:lvlJc w:val="left"/>
      <w:pPr>
        <w:ind w:left="5128" w:hanging="360"/>
      </w:pPr>
    </w:lvl>
    <w:lvl w:ilvl="7" w:tplc="04190019" w:tentative="1">
      <w:start w:val="1"/>
      <w:numFmt w:val="lowerLetter"/>
      <w:lvlText w:val="%8."/>
      <w:lvlJc w:val="left"/>
      <w:pPr>
        <w:ind w:left="5848" w:hanging="360"/>
      </w:pPr>
    </w:lvl>
    <w:lvl w:ilvl="8" w:tplc="0419001B" w:tentative="1">
      <w:start w:val="1"/>
      <w:numFmt w:val="lowerRoman"/>
      <w:lvlText w:val="%9."/>
      <w:lvlJc w:val="right"/>
      <w:pPr>
        <w:ind w:left="6568" w:hanging="180"/>
      </w:pPr>
    </w:lvl>
  </w:abstractNum>
  <w:abstractNum w:abstractNumId="8" w15:restartNumberingAfterBreak="0">
    <w:nsid w:val="6CEF66C8"/>
    <w:multiLevelType w:val="hybridMultilevel"/>
    <w:tmpl w:val="6A128D46"/>
    <w:lvl w:ilvl="0" w:tplc="449C7E1C">
      <w:start w:val="1"/>
      <w:numFmt w:val="bullet"/>
      <w:suff w:val="space"/>
      <w:lvlText w:val=""/>
      <w:lvlJc w:val="left"/>
      <w:pPr>
        <w:ind w:left="7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9E7507"/>
    <w:multiLevelType w:val="hybridMultilevel"/>
    <w:tmpl w:val="81A40E08"/>
    <w:lvl w:ilvl="0" w:tplc="A0E6434A">
      <w:start w:val="1"/>
      <w:numFmt w:val="bullet"/>
      <w:suff w:val="space"/>
      <w:lvlText w:val=""/>
      <w:lvlJc w:val="left"/>
      <w:pPr>
        <w:ind w:left="7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434C6E"/>
    <w:multiLevelType w:val="hybridMultilevel"/>
    <w:tmpl w:val="9AB47BDC"/>
    <w:lvl w:ilvl="0" w:tplc="04190001">
      <w:start w:val="1"/>
      <w:numFmt w:val="bullet"/>
      <w:lvlText w:val=""/>
      <w:lvlJc w:val="left"/>
      <w:pPr>
        <w:ind w:left="80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28" w:hanging="360"/>
      </w:pPr>
    </w:lvl>
    <w:lvl w:ilvl="2" w:tplc="0419001B" w:tentative="1">
      <w:start w:val="1"/>
      <w:numFmt w:val="lowerRoman"/>
      <w:lvlText w:val="%3."/>
      <w:lvlJc w:val="right"/>
      <w:pPr>
        <w:ind w:left="2248" w:hanging="180"/>
      </w:pPr>
    </w:lvl>
    <w:lvl w:ilvl="3" w:tplc="0419000F" w:tentative="1">
      <w:start w:val="1"/>
      <w:numFmt w:val="decimal"/>
      <w:lvlText w:val="%4."/>
      <w:lvlJc w:val="left"/>
      <w:pPr>
        <w:ind w:left="2968" w:hanging="360"/>
      </w:pPr>
    </w:lvl>
    <w:lvl w:ilvl="4" w:tplc="04190019" w:tentative="1">
      <w:start w:val="1"/>
      <w:numFmt w:val="lowerLetter"/>
      <w:lvlText w:val="%5."/>
      <w:lvlJc w:val="left"/>
      <w:pPr>
        <w:ind w:left="3688" w:hanging="360"/>
      </w:pPr>
    </w:lvl>
    <w:lvl w:ilvl="5" w:tplc="0419001B" w:tentative="1">
      <w:start w:val="1"/>
      <w:numFmt w:val="lowerRoman"/>
      <w:lvlText w:val="%6."/>
      <w:lvlJc w:val="right"/>
      <w:pPr>
        <w:ind w:left="4408" w:hanging="180"/>
      </w:pPr>
    </w:lvl>
    <w:lvl w:ilvl="6" w:tplc="0419000F" w:tentative="1">
      <w:start w:val="1"/>
      <w:numFmt w:val="decimal"/>
      <w:lvlText w:val="%7."/>
      <w:lvlJc w:val="left"/>
      <w:pPr>
        <w:ind w:left="5128" w:hanging="360"/>
      </w:pPr>
    </w:lvl>
    <w:lvl w:ilvl="7" w:tplc="04190019" w:tentative="1">
      <w:start w:val="1"/>
      <w:numFmt w:val="lowerLetter"/>
      <w:lvlText w:val="%8."/>
      <w:lvlJc w:val="left"/>
      <w:pPr>
        <w:ind w:left="5848" w:hanging="360"/>
      </w:pPr>
    </w:lvl>
    <w:lvl w:ilvl="8" w:tplc="0419001B" w:tentative="1">
      <w:start w:val="1"/>
      <w:numFmt w:val="lowerRoman"/>
      <w:lvlText w:val="%9."/>
      <w:lvlJc w:val="right"/>
      <w:pPr>
        <w:ind w:left="6568" w:hanging="180"/>
      </w:pPr>
    </w:lvl>
  </w:abstractNum>
  <w:num w:numId="1">
    <w:abstractNumId w:val="2"/>
  </w:num>
  <w:num w:numId="2">
    <w:abstractNumId w:val="9"/>
  </w:num>
  <w:num w:numId="3">
    <w:abstractNumId w:val="8"/>
  </w:num>
  <w:num w:numId="4">
    <w:abstractNumId w:val="5"/>
  </w:num>
  <w:num w:numId="5">
    <w:abstractNumId w:val="1"/>
  </w:num>
  <w:num w:numId="6">
    <w:abstractNumId w:val="6"/>
  </w:num>
  <w:num w:numId="7">
    <w:abstractNumId w:val="3"/>
  </w:num>
  <w:num w:numId="8">
    <w:abstractNumId w:val="0"/>
  </w:num>
  <w:num w:numId="9">
    <w:abstractNumId w:val="10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4223"/>
    <w:rsid w:val="000116FE"/>
    <w:rsid w:val="00011EA1"/>
    <w:rsid w:val="00022302"/>
    <w:rsid w:val="0003416A"/>
    <w:rsid w:val="00064E69"/>
    <w:rsid w:val="0006733F"/>
    <w:rsid w:val="0009788A"/>
    <w:rsid w:val="000F129F"/>
    <w:rsid w:val="000F7ABF"/>
    <w:rsid w:val="00113C7F"/>
    <w:rsid w:val="001140EA"/>
    <w:rsid w:val="0015607C"/>
    <w:rsid w:val="001807A0"/>
    <w:rsid w:val="001A5B0D"/>
    <w:rsid w:val="001D24D9"/>
    <w:rsid w:val="001F25C9"/>
    <w:rsid w:val="00241453"/>
    <w:rsid w:val="00247EE9"/>
    <w:rsid w:val="00287416"/>
    <w:rsid w:val="002948D1"/>
    <w:rsid w:val="002A28B5"/>
    <w:rsid w:val="00335BD4"/>
    <w:rsid w:val="0038369F"/>
    <w:rsid w:val="003B0040"/>
    <w:rsid w:val="003B5176"/>
    <w:rsid w:val="003C5443"/>
    <w:rsid w:val="00411D27"/>
    <w:rsid w:val="00412D95"/>
    <w:rsid w:val="00432C20"/>
    <w:rsid w:val="00436FFD"/>
    <w:rsid w:val="00446F54"/>
    <w:rsid w:val="004645AF"/>
    <w:rsid w:val="0046769A"/>
    <w:rsid w:val="00476B1F"/>
    <w:rsid w:val="00492A0C"/>
    <w:rsid w:val="005178CF"/>
    <w:rsid w:val="00534006"/>
    <w:rsid w:val="005430DB"/>
    <w:rsid w:val="005538C7"/>
    <w:rsid w:val="00566DFF"/>
    <w:rsid w:val="005B384A"/>
    <w:rsid w:val="005F223F"/>
    <w:rsid w:val="00606CEA"/>
    <w:rsid w:val="00612134"/>
    <w:rsid w:val="00613AC4"/>
    <w:rsid w:val="006264D1"/>
    <w:rsid w:val="006265DC"/>
    <w:rsid w:val="006444B3"/>
    <w:rsid w:val="006776A3"/>
    <w:rsid w:val="006A4AFE"/>
    <w:rsid w:val="006B2145"/>
    <w:rsid w:val="006D5F98"/>
    <w:rsid w:val="007534DA"/>
    <w:rsid w:val="007632C3"/>
    <w:rsid w:val="007D35A5"/>
    <w:rsid w:val="00895D79"/>
    <w:rsid w:val="008C2F91"/>
    <w:rsid w:val="008D08F1"/>
    <w:rsid w:val="00902CC5"/>
    <w:rsid w:val="00924EB9"/>
    <w:rsid w:val="009251D9"/>
    <w:rsid w:val="00963B99"/>
    <w:rsid w:val="0097024A"/>
    <w:rsid w:val="00973A8D"/>
    <w:rsid w:val="00974332"/>
    <w:rsid w:val="009B1D93"/>
    <w:rsid w:val="009C7DEB"/>
    <w:rsid w:val="009F63CA"/>
    <w:rsid w:val="00A11AE8"/>
    <w:rsid w:val="00A2677B"/>
    <w:rsid w:val="00A35D0B"/>
    <w:rsid w:val="00A66B58"/>
    <w:rsid w:val="00A95C48"/>
    <w:rsid w:val="00B44999"/>
    <w:rsid w:val="00B529B4"/>
    <w:rsid w:val="00B54223"/>
    <w:rsid w:val="00BB0382"/>
    <w:rsid w:val="00BB079F"/>
    <w:rsid w:val="00BD1F38"/>
    <w:rsid w:val="00BE298E"/>
    <w:rsid w:val="00C36EE4"/>
    <w:rsid w:val="00C36F92"/>
    <w:rsid w:val="00C56497"/>
    <w:rsid w:val="00C72785"/>
    <w:rsid w:val="00C97114"/>
    <w:rsid w:val="00CD4B4D"/>
    <w:rsid w:val="00D0110D"/>
    <w:rsid w:val="00D734D1"/>
    <w:rsid w:val="00D755B3"/>
    <w:rsid w:val="00DA5C1B"/>
    <w:rsid w:val="00DF50FE"/>
    <w:rsid w:val="00E069E7"/>
    <w:rsid w:val="00E2622B"/>
    <w:rsid w:val="00E81E0D"/>
    <w:rsid w:val="00EA650E"/>
    <w:rsid w:val="00EB3211"/>
    <w:rsid w:val="00EB665B"/>
    <w:rsid w:val="00F03B10"/>
    <w:rsid w:val="00F211F6"/>
    <w:rsid w:val="00F23427"/>
    <w:rsid w:val="00F3261C"/>
    <w:rsid w:val="00F32FCE"/>
    <w:rsid w:val="00F37D86"/>
    <w:rsid w:val="00F422CD"/>
    <w:rsid w:val="00F52CF2"/>
    <w:rsid w:val="00F57F7E"/>
    <w:rsid w:val="00F671D1"/>
    <w:rsid w:val="00FE5E89"/>
    <w:rsid w:val="00FF0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847C98F"/>
  <w15:docId w15:val="{0958AB9B-8756-4B9D-9242-331A13793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42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06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6CE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416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0F129F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064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064E6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1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1069</TotalTime>
  <Pages>1</Pages>
  <Words>513</Words>
  <Characters>2927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Вахрушева Ольга Валерьевна</dc:creator>
  <cp:lastModifiedBy>Ольга Вахрушева</cp:lastModifiedBy>
  <cp:revision>68</cp:revision>
  <cp:lastPrinted>2022-06-23T06:38:00Z</cp:lastPrinted>
  <dcterms:created xsi:type="dcterms:W3CDTF">2019-02-01T06:19:00Z</dcterms:created>
  <dcterms:modified xsi:type="dcterms:W3CDTF">2023-12-12T11:56:00Z</dcterms:modified>
</cp:coreProperties>
</file>